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32418">
      <w:pPr>
        <w:widowControl/>
        <w:adjustRightInd w:val="0"/>
        <w:snapToGrid w:val="0"/>
        <w:spacing w:line="360" w:lineRule="auto"/>
        <w:jc w:val="left"/>
        <w:rPr>
          <w:rFonts w:ascii="宋体" w:hAnsi="宋体" w:eastAsia="宋体" w:cs="宋体"/>
          <w:b/>
          <w:bCs/>
          <w:color w:val="000000" w:themeColor="text1"/>
          <w:sz w:val="28"/>
          <w:szCs w:val="28"/>
          <w14:textFill>
            <w14:solidFill>
              <w14:schemeClr w14:val="tx1"/>
            </w14:solidFill>
          </w14:textFill>
        </w:rPr>
      </w:pPr>
    </w:p>
    <w:p w14:paraId="35CC8669">
      <w:pPr>
        <w:widowControl/>
        <w:adjustRightInd w:val="0"/>
        <w:snapToGrid w:val="0"/>
        <w:spacing w:line="360" w:lineRule="auto"/>
        <w:jc w:val="left"/>
        <w:rPr>
          <w:rFonts w:ascii="宋体" w:hAnsi="宋体" w:eastAsia="宋体" w:cs="宋体"/>
          <w:b/>
          <w:bCs/>
          <w:color w:val="000000" w:themeColor="text1"/>
          <w:sz w:val="44"/>
          <w:szCs w:val="44"/>
          <w14:textFill>
            <w14:solidFill>
              <w14:schemeClr w14:val="tx1"/>
            </w14:solidFill>
          </w14:textFill>
        </w:rPr>
      </w:pPr>
    </w:p>
    <w:p w14:paraId="6AC0728D">
      <w:pPr>
        <w:widowControl/>
        <w:adjustRightInd w:val="0"/>
        <w:snapToGrid w:val="0"/>
        <w:ind w:firstLine="560"/>
        <w:jc w:val="center"/>
        <w:rPr>
          <w:rFonts w:ascii="宋体" w:hAnsi="宋体" w:eastAsia="宋体" w:cs="宋体"/>
          <w:b/>
          <w:bCs/>
          <w:color w:val="000000" w:themeColor="text1"/>
          <w:sz w:val="28"/>
          <w14:textFill>
            <w14:solidFill>
              <w14:schemeClr w14:val="tx1"/>
            </w14:solidFill>
          </w14:textFill>
        </w:rPr>
      </w:pPr>
    </w:p>
    <w:p w14:paraId="24CAE77C">
      <w:pPr>
        <w:widowControl/>
        <w:tabs>
          <w:tab w:val="left" w:pos="6840"/>
        </w:tabs>
        <w:adjustRightInd w:val="0"/>
        <w:snapToGrid w:val="0"/>
        <w:spacing w:line="360" w:lineRule="auto"/>
        <w:jc w:val="center"/>
        <w:outlineLvl w:val="0"/>
        <w:rPr>
          <w:rFonts w:hint="eastAsia" w:ascii="宋体" w:hAnsi="宋体" w:eastAsia="宋体" w:cs="宋体"/>
          <w:b/>
          <w:bCs/>
          <w:color w:val="000000" w:themeColor="text1"/>
          <w:sz w:val="44"/>
          <w:szCs w:val="44"/>
          <w:lang w:eastAsia="zh-CN"/>
          <w14:textFill>
            <w14:solidFill>
              <w14:schemeClr w14:val="tx1"/>
            </w14:solidFill>
          </w14:textFill>
        </w:rPr>
      </w:pPr>
      <w:bookmarkStart w:id="0" w:name="_Toc3302"/>
      <w:bookmarkStart w:id="1" w:name="_Toc9941"/>
      <w:r>
        <w:rPr>
          <w:rFonts w:hint="eastAsia" w:ascii="宋体" w:hAnsi="宋体" w:eastAsia="宋体" w:cs="宋体"/>
          <w:b/>
          <w:bCs/>
          <w:color w:val="000000" w:themeColor="text1"/>
          <w:sz w:val="44"/>
          <w:szCs w:val="44"/>
          <w:lang w:eastAsia="zh-CN"/>
          <w14:textFill>
            <w14:solidFill>
              <w14:schemeClr w14:val="tx1"/>
            </w14:solidFill>
          </w14:textFill>
        </w:rPr>
        <w:t>广州</w:t>
      </w:r>
      <w:r>
        <w:rPr>
          <w:rFonts w:hint="eastAsia" w:ascii="宋体" w:hAnsi="宋体" w:eastAsia="宋体" w:cs="宋体"/>
          <w:b/>
          <w:bCs/>
          <w:color w:val="000000" w:themeColor="text1"/>
          <w:sz w:val="44"/>
          <w:szCs w:val="44"/>
          <w:lang w:val="en-US" w:eastAsia="zh-CN"/>
          <w14:textFill>
            <w14:solidFill>
              <w14:schemeClr w14:val="tx1"/>
            </w14:solidFill>
          </w14:textFill>
        </w:rPr>
        <w:t>生物柴油</w:t>
      </w:r>
      <w:r>
        <w:rPr>
          <w:rFonts w:hint="eastAsia" w:ascii="宋体" w:hAnsi="宋体" w:eastAsia="宋体" w:cs="宋体"/>
          <w:b/>
          <w:bCs/>
          <w:color w:val="000000" w:themeColor="text1"/>
          <w:sz w:val="44"/>
          <w:szCs w:val="44"/>
          <w:lang w:eastAsia="zh-CN"/>
          <w14:textFill>
            <w14:solidFill>
              <w14:schemeClr w14:val="tx1"/>
            </w14:solidFill>
          </w14:textFill>
        </w:rPr>
        <w:t>项目</w:t>
      </w:r>
      <w:bookmarkEnd w:id="0"/>
      <w:bookmarkEnd w:id="1"/>
    </w:p>
    <w:p w14:paraId="26646912">
      <w:pPr>
        <w:widowControl/>
        <w:tabs>
          <w:tab w:val="left" w:pos="6840"/>
        </w:tabs>
        <w:adjustRightInd w:val="0"/>
        <w:snapToGrid w:val="0"/>
        <w:spacing w:line="360" w:lineRule="auto"/>
        <w:jc w:val="center"/>
        <w:outlineLvl w:val="0"/>
        <w:rPr>
          <w:rFonts w:hint="eastAsia" w:ascii="宋体" w:hAnsi="宋体" w:eastAsia="宋体" w:cs="宋体"/>
          <w:b/>
          <w:bCs/>
          <w:color w:val="000000" w:themeColor="text1"/>
          <w:sz w:val="44"/>
          <w:szCs w:val="44"/>
          <w:lang w:eastAsia="zh-CN"/>
          <w14:textFill>
            <w14:solidFill>
              <w14:schemeClr w14:val="tx1"/>
            </w14:solidFill>
          </w14:textFill>
        </w:rPr>
      </w:pPr>
      <w:bookmarkStart w:id="2" w:name="_Toc13093"/>
      <w:bookmarkStart w:id="3" w:name="_Toc24590"/>
      <w:r>
        <w:rPr>
          <w:rFonts w:hint="eastAsia" w:ascii="宋体" w:hAnsi="宋体" w:eastAsia="宋体" w:cs="宋体"/>
          <w:b/>
          <w:bCs/>
          <w:color w:val="000000" w:themeColor="text1"/>
          <w:sz w:val="44"/>
          <w:szCs w:val="44"/>
          <w:lang w:eastAsia="zh-CN"/>
          <w14:textFill>
            <w14:solidFill>
              <w14:schemeClr w14:val="tx1"/>
            </w14:solidFill>
          </w14:textFill>
        </w:rPr>
        <w:t>招标编号:</w:t>
      </w:r>
      <w:bookmarkEnd w:id="2"/>
      <w:bookmarkEnd w:id="3"/>
      <w:r>
        <w:rPr>
          <w:rFonts w:hint="eastAsia" w:ascii="宋体" w:hAnsi="宋体" w:eastAsia="宋体" w:cs="宋体"/>
          <w:b/>
          <w:bCs/>
          <w:color w:val="000000" w:themeColor="text1"/>
          <w:sz w:val="44"/>
          <w:szCs w:val="44"/>
          <w:lang w:eastAsia="zh-CN"/>
          <w14:textFill>
            <w14:solidFill>
              <w14:schemeClr w14:val="tx1"/>
            </w14:solidFill>
          </w14:textFill>
        </w:rPr>
        <w:t>ITB-LK-GZSW-02-516</w:t>
      </w:r>
    </w:p>
    <w:p w14:paraId="36ADD846">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eastAsia="zh-CN"/>
          <w14:textFill>
            <w14:solidFill>
              <w14:schemeClr w14:val="tx1"/>
            </w14:solidFill>
          </w14:textFill>
        </w:rPr>
      </w:pPr>
    </w:p>
    <w:p w14:paraId="486AFD2E">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eastAsia="zh-CN"/>
          <w14:textFill>
            <w14:solidFill>
              <w14:schemeClr w14:val="tx1"/>
            </w14:solidFill>
          </w14:textFill>
        </w:rPr>
      </w:pPr>
    </w:p>
    <w:p w14:paraId="1234D924">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eastAsia="zh-CN"/>
          <w14:textFill>
            <w14:solidFill>
              <w14:schemeClr w14:val="tx1"/>
            </w14:solidFill>
          </w14:textFill>
        </w:rPr>
      </w:pPr>
    </w:p>
    <w:p w14:paraId="42BC6CC1">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eastAsia="zh-CN"/>
          <w14:textFill>
            <w14:solidFill>
              <w14:schemeClr w14:val="tx1"/>
            </w14:solidFill>
          </w14:textFill>
        </w:rPr>
      </w:pPr>
    </w:p>
    <w:p w14:paraId="1F4E23BF">
      <w:pPr>
        <w:widowControl/>
        <w:tabs>
          <w:tab w:val="left" w:pos="6840"/>
        </w:tabs>
        <w:adjustRightInd w:val="0"/>
        <w:snapToGrid w:val="0"/>
        <w:spacing w:line="360" w:lineRule="auto"/>
        <w:jc w:val="center"/>
        <w:outlineLvl w:val="0"/>
        <w:rPr>
          <w:rFonts w:ascii="宋体" w:hAnsi="宋体" w:eastAsia="宋体" w:cs="宋体"/>
          <w:b/>
          <w:bCs/>
          <w:color w:val="000000" w:themeColor="text1"/>
          <w:sz w:val="44"/>
          <w:szCs w:val="44"/>
          <w14:textFill>
            <w14:solidFill>
              <w14:schemeClr w14:val="tx1"/>
            </w14:solidFill>
          </w14:textFill>
        </w:rPr>
      </w:pPr>
      <w:bookmarkStart w:id="4" w:name="_Toc15850"/>
      <w:bookmarkStart w:id="5" w:name="_Toc25805"/>
      <w:r>
        <w:rPr>
          <w:rFonts w:hint="eastAsia" w:ascii="宋体" w:hAnsi="宋体" w:eastAsia="宋体" w:cs="宋体"/>
          <w:b/>
          <w:bCs/>
          <w:color w:val="000000" w:themeColor="text1"/>
          <w:sz w:val="44"/>
          <w:szCs w:val="44"/>
          <w:lang w:eastAsia="zh-CN"/>
          <w14:textFill>
            <w14:solidFill>
              <w14:schemeClr w14:val="tx1"/>
            </w14:solidFill>
          </w14:textFill>
        </w:rPr>
        <w:t>水洗罐</w:t>
      </w:r>
      <w:bookmarkEnd w:id="4"/>
      <w:bookmarkEnd w:id="5"/>
    </w:p>
    <w:p w14:paraId="485903D8">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14:paraId="34C52703">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14:paraId="11F12192">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14:paraId="5DDDB691">
      <w:pPr>
        <w:jc w:val="center"/>
        <w:rPr>
          <w:rFonts w:ascii="宋体" w:hAnsi="宋体" w:eastAsia="宋体" w:cs="宋体"/>
          <w:b/>
          <w:bCs/>
          <w:color w:val="000000" w:themeColor="text1"/>
          <w:sz w:val="28"/>
          <w:szCs w:val="28"/>
          <w14:textFill>
            <w14:solidFill>
              <w14:schemeClr w14:val="tx1"/>
            </w14:solidFill>
          </w14:textFill>
        </w:rPr>
      </w:pPr>
    </w:p>
    <w:p w14:paraId="3AC706D7">
      <w:pPr>
        <w:widowControl/>
        <w:adjustRightInd w:val="0"/>
        <w:snapToGrid w:val="0"/>
        <w:spacing w:line="360" w:lineRule="auto"/>
        <w:jc w:val="center"/>
        <w:outlineLvl w:val="0"/>
        <w:rPr>
          <w:rFonts w:hint="eastAsia" w:ascii="宋体" w:hAnsi="宋体" w:eastAsia="宋体" w:cs="宋体"/>
          <w:b/>
          <w:bCs/>
          <w:color w:val="000000" w:themeColor="text1"/>
          <w:sz w:val="30"/>
          <w:szCs w:val="30"/>
          <w:lang w:eastAsia="zh-CN"/>
          <w14:textFill>
            <w14:solidFill>
              <w14:schemeClr w14:val="tx1"/>
            </w14:solidFill>
          </w14:textFill>
        </w:rPr>
      </w:pPr>
      <w:bookmarkStart w:id="6" w:name="_Toc6618"/>
      <w:bookmarkStart w:id="7" w:name="_Toc16177"/>
      <w:r>
        <w:rPr>
          <w:rFonts w:hint="eastAsia" w:ascii="宋体" w:hAnsi="宋体" w:eastAsia="宋体" w:cs="宋体"/>
          <w:b/>
          <w:bCs/>
          <w:color w:val="000000" w:themeColor="text1"/>
          <w:sz w:val="30"/>
          <w:szCs w:val="30"/>
          <w14:textFill>
            <w14:solidFill>
              <w14:schemeClr w14:val="tx1"/>
            </w14:solidFill>
          </w14:textFill>
        </w:rPr>
        <w:t>招标人：</w:t>
      </w:r>
      <w:r>
        <w:rPr>
          <w:rFonts w:hint="eastAsia" w:ascii="宋体" w:hAnsi="宋体" w:eastAsia="宋体" w:cs="宋体"/>
          <w:b/>
          <w:bCs/>
          <w:color w:val="000000" w:themeColor="text1"/>
          <w:sz w:val="30"/>
          <w:szCs w:val="30"/>
          <w:lang w:eastAsia="zh-CN"/>
          <w14:textFill>
            <w14:solidFill>
              <w14:schemeClr w14:val="tx1"/>
            </w14:solidFill>
          </w14:textFill>
        </w:rPr>
        <w:t>广州市朗坤环境科技有限公司</w:t>
      </w:r>
      <w:bookmarkEnd w:id="6"/>
      <w:bookmarkEnd w:id="7"/>
    </w:p>
    <w:p w14:paraId="6C621181">
      <w:pPr>
        <w:jc w:val="center"/>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5</w:t>
      </w:r>
      <w:r>
        <w:rPr>
          <w:rFonts w:hint="eastAsia" w:ascii="宋体" w:hAnsi="宋体" w:eastAsia="宋体" w:cs="宋体"/>
          <w:b/>
          <w:bCs/>
          <w:color w:val="000000" w:themeColor="text1"/>
          <w:sz w:val="30"/>
          <w:szCs w:val="30"/>
          <w14:textFill>
            <w14:solidFill>
              <w14:schemeClr w14:val="tx1"/>
            </w14:solidFill>
          </w14:textFill>
        </w:rPr>
        <w:t>年</w:t>
      </w:r>
      <w:r>
        <w:rPr>
          <w:rFonts w:hint="eastAsia" w:ascii="宋体" w:hAnsi="宋体" w:eastAsia="宋体" w:cs="宋体"/>
          <w:b/>
          <w:bCs/>
          <w:color w:val="000000" w:themeColor="text1"/>
          <w:sz w:val="30"/>
          <w:szCs w:val="30"/>
          <w:lang w:val="en-US" w:eastAsia="zh-CN"/>
          <w14:textFill>
            <w14:solidFill>
              <w14:schemeClr w14:val="tx1"/>
            </w14:solidFill>
          </w14:textFill>
        </w:rPr>
        <w:t>09</w:t>
      </w:r>
      <w:r>
        <w:rPr>
          <w:rFonts w:hint="eastAsia" w:ascii="宋体" w:hAnsi="宋体" w:eastAsia="宋体" w:cs="宋体"/>
          <w:b/>
          <w:bCs/>
          <w:color w:val="000000" w:themeColor="text1"/>
          <w:sz w:val="30"/>
          <w:szCs w:val="30"/>
          <w14:textFill>
            <w14:solidFill>
              <w14:schemeClr w14:val="tx1"/>
            </w14:solidFill>
          </w14:textFill>
        </w:rPr>
        <w:t>月</w:t>
      </w:r>
    </w:p>
    <w:p w14:paraId="25827E1F">
      <w:pPr>
        <w:spacing w:line="300" w:lineRule="auto"/>
        <w:rPr>
          <w:rFonts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pgNumType w:fmt="decimal"/>
          <w:cols w:space="720" w:num="1"/>
          <w:docGrid w:linePitch="312" w:charSpace="0"/>
        </w:sectPr>
      </w:pPr>
    </w:p>
    <w:p w14:paraId="5CA10F4B">
      <w:pPr>
        <w:jc w:val="center"/>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w:t>
      </w:r>
      <w:r>
        <w:rPr>
          <w:rFonts w:hint="eastAsia" w:ascii="宋体" w:hAnsi="宋体" w:eastAsia="宋体" w:cs="宋体"/>
          <w:b/>
          <w:color w:val="000000" w:themeColor="text1"/>
          <w:sz w:val="28"/>
          <w:szCs w:val="28"/>
          <w:lang w:val="en-US" w:eastAsia="zh-CN"/>
          <w14:textFill>
            <w14:solidFill>
              <w14:schemeClr w14:val="tx1"/>
            </w14:solidFill>
          </w14:textFill>
        </w:rPr>
        <w:t xml:space="preserve"> </w:t>
      </w:r>
      <w:r>
        <w:rPr>
          <w:rFonts w:hint="eastAsia" w:ascii="宋体" w:hAnsi="宋体" w:eastAsia="宋体" w:cs="宋体"/>
          <w:b/>
          <w:color w:val="000000" w:themeColor="text1"/>
          <w:sz w:val="28"/>
          <w:szCs w:val="28"/>
          <w14:textFill>
            <w14:solidFill>
              <w14:schemeClr w14:val="tx1"/>
            </w14:solidFill>
          </w14:textFill>
        </w:rPr>
        <w:t>录</w:t>
      </w:r>
    </w:p>
    <w:p w14:paraId="1E48CACE">
      <w:pPr>
        <w:pStyle w:val="33"/>
        <w:tabs>
          <w:tab w:val="right" w:leader="dot" w:pos="9185"/>
        </w:tabs>
      </w:pPr>
      <w:r>
        <w:rPr>
          <w:rFonts w:hint="eastAsia" w:ascii="宋体" w:hAnsi="宋体" w:eastAsia="宋体" w:cs="宋体"/>
          <w:b w:val="0"/>
          <w:color w:val="000000" w:themeColor="text1"/>
          <w:sz w:val="21"/>
          <w:szCs w:val="21"/>
          <w14:textFill>
            <w14:solidFill>
              <w14:schemeClr w14:val="tx1"/>
            </w14:solidFill>
          </w14:textFill>
        </w:rPr>
        <w:fldChar w:fldCharType="begin"/>
      </w:r>
      <w:r>
        <w:rPr>
          <w:rFonts w:hint="eastAsia" w:ascii="宋体" w:hAnsi="宋体" w:eastAsia="宋体" w:cs="宋体"/>
          <w:b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color w:val="000000" w:themeColor="text1"/>
          <w:sz w:val="21"/>
          <w:szCs w:val="21"/>
          <w14:textFill>
            <w14:solidFill>
              <w14:schemeClr w14:val="tx1"/>
            </w14:solidFill>
          </w14:textFill>
        </w:rPr>
        <w:fldChar w:fldCharType="separate"/>
      </w:r>
    </w:p>
    <w:p w14:paraId="150A8FBF">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_Toc1147 </w:instrText>
      </w:r>
      <w:r>
        <w:rPr>
          <w:rFonts w:hint="eastAsia" w:ascii="宋体" w:hAnsi="宋体" w:eastAsia="宋体" w:cs="宋体"/>
          <w:szCs w:val="21"/>
        </w:rPr>
        <w:fldChar w:fldCharType="separate"/>
      </w:r>
      <w:r>
        <w:rPr>
          <w:rFonts w:hint="default" w:ascii="宋体" w:hAnsi="宋体" w:eastAsia="宋体" w:cs="宋体"/>
          <w:szCs w:val="32"/>
        </w:rPr>
        <w:t xml:space="preserve">第一章 </w:t>
      </w:r>
      <w:r>
        <w:rPr>
          <w:rFonts w:hint="eastAsia" w:ascii="宋体" w:hAnsi="宋体" w:eastAsia="宋体" w:cs="宋体"/>
          <w:szCs w:val="32"/>
        </w:rPr>
        <w:t>投标邀请函</w:t>
      </w:r>
      <w:r>
        <w:tab/>
      </w:r>
      <w:r>
        <w:fldChar w:fldCharType="begin"/>
      </w:r>
      <w:r>
        <w:instrText xml:space="preserve"> PAGEREF _Toc1147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894D7F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_Toc19502 </w:instrText>
      </w:r>
      <w:r>
        <w:rPr>
          <w:rFonts w:hint="eastAsia" w:ascii="宋体" w:hAnsi="宋体" w:eastAsia="宋体" w:cs="宋体"/>
          <w:szCs w:val="21"/>
        </w:rPr>
        <w:fldChar w:fldCharType="separate"/>
      </w:r>
      <w:r>
        <w:rPr>
          <w:rFonts w:hint="eastAsia" w:ascii="宋体" w:hAnsi="宋体" w:eastAsia="宋体" w:cs="宋体"/>
          <w:szCs w:val="24"/>
        </w:rPr>
        <w:t>1.招标条件</w:t>
      </w:r>
      <w:r>
        <w:tab/>
      </w:r>
      <w:r>
        <w:fldChar w:fldCharType="begin"/>
      </w:r>
      <w:r>
        <w:instrText xml:space="preserve"> PAGEREF _Toc19502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6465753">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_Toc5525 </w:instrText>
      </w:r>
      <w:r>
        <w:rPr>
          <w:rFonts w:hint="eastAsia" w:ascii="宋体" w:hAnsi="宋体" w:eastAsia="宋体" w:cs="宋体"/>
          <w:szCs w:val="21"/>
        </w:rPr>
        <w:fldChar w:fldCharType="separate"/>
      </w:r>
      <w:r>
        <w:rPr>
          <w:rFonts w:hint="eastAsia" w:ascii="宋体" w:hAnsi="宋体" w:eastAsia="宋体" w:cs="宋体"/>
          <w:szCs w:val="24"/>
        </w:rPr>
        <w:t>2.项目概况与招标范围</w:t>
      </w:r>
      <w:r>
        <w:tab/>
      </w:r>
      <w:r>
        <w:fldChar w:fldCharType="begin"/>
      </w:r>
      <w:r>
        <w:instrText xml:space="preserve"> PAGEREF _Toc5525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69A74E3">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_Toc25169 </w:instrText>
      </w:r>
      <w:r>
        <w:rPr>
          <w:rFonts w:hint="eastAsia" w:ascii="宋体" w:hAnsi="宋体" w:eastAsia="宋体" w:cs="宋体"/>
          <w:szCs w:val="21"/>
        </w:rPr>
        <w:fldChar w:fldCharType="separate"/>
      </w:r>
      <w:r>
        <w:rPr>
          <w:rFonts w:hint="eastAsia" w:ascii="宋体" w:hAnsi="宋体" w:eastAsia="宋体" w:cs="宋体"/>
          <w:szCs w:val="24"/>
        </w:rPr>
        <w:t>2.1</w:t>
      </w:r>
      <w:r>
        <w:rPr>
          <w:rFonts w:hint="eastAsia" w:ascii="宋体" w:hAnsi="宋体" w:eastAsia="宋体" w:cs="宋体"/>
          <w:szCs w:val="24"/>
          <w:lang w:val="en-US" w:eastAsia="zh-CN"/>
        </w:rPr>
        <w:t>广州生物柴油项目</w:t>
      </w:r>
      <w:r>
        <w:rPr>
          <w:rFonts w:hint="eastAsia" w:ascii="宋体" w:hAnsi="宋体" w:eastAsia="宋体" w:cs="宋体"/>
          <w:szCs w:val="24"/>
        </w:rPr>
        <w:t>概况：</w:t>
      </w:r>
      <w:r>
        <w:tab/>
      </w:r>
      <w:r>
        <w:fldChar w:fldCharType="begin"/>
      </w:r>
      <w:r>
        <w:instrText xml:space="preserve"> PAGEREF _Toc25169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3314241">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_Toc8699 </w:instrText>
      </w:r>
      <w:r>
        <w:rPr>
          <w:rFonts w:hint="eastAsia" w:ascii="宋体" w:hAnsi="宋体" w:eastAsia="宋体" w:cs="宋体"/>
          <w:szCs w:val="21"/>
        </w:rPr>
        <w:fldChar w:fldCharType="separate"/>
      </w:r>
      <w:r>
        <w:rPr>
          <w:rFonts w:hint="eastAsia" w:ascii="宋体" w:hAnsi="宋体" w:eastAsia="宋体" w:cs="宋体"/>
          <w:szCs w:val="24"/>
        </w:rPr>
        <w:t>2.</w:t>
      </w:r>
      <w:r>
        <w:rPr>
          <w:rFonts w:hint="eastAsia" w:ascii="宋体" w:hAnsi="宋体" w:eastAsia="宋体" w:cs="宋体"/>
          <w:szCs w:val="24"/>
          <w:lang w:val="en-US" w:eastAsia="zh-CN"/>
        </w:rPr>
        <w:t>2</w:t>
      </w:r>
      <w:r>
        <w:rPr>
          <w:rFonts w:hint="eastAsia" w:ascii="宋体" w:hAnsi="宋体" w:eastAsia="宋体" w:cs="宋体"/>
          <w:szCs w:val="24"/>
        </w:rPr>
        <w:t>招标范围：</w:t>
      </w:r>
      <w:r>
        <w:tab/>
      </w:r>
      <w:r>
        <w:fldChar w:fldCharType="begin"/>
      </w:r>
      <w:r>
        <w:instrText xml:space="preserve"> PAGEREF _Toc8699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FE47040">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_Toc20303 </w:instrText>
      </w:r>
      <w:r>
        <w:rPr>
          <w:rFonts w:hint="eastAsia" w:ascii="宋体" w:hAnsi="宋体" w:eastAsia="宋体" w:cs="宋体"/>
          <w:szCs w:val="21"/>
        </w:rPr>
        <w:fldChar w:fldCharType="separate"/>
      </w:r>
      <w:r>
        <w:rPr>
          <w:rFonts w:hint="eastAsia" w:ascii="宋体" w:hAnsi="宋体" w:eastAsia="宋体" w:cs="宋体"/>
          <w:szCs w:val="24"/>
        </w:rPr>
        <w:t>3.资金来源</w:t>
      </w:r>
      <w:r>
        <w:tab/>
      </w:r>
      <w:r>
        <w:fldChar w:fldCharType="begin"/>
      </w:r>
      <w:r>
        <w:instrText xml:space="preserve"> PAGEREF _Toc20303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9C14ED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_Toc10375 </w:instrText>
      </w:r>
      <w:r>
        <w:rPr>
          <w:rFonts w:hint="eastAsia" w:ascii="宋体" w:hAnsi="宋体" w:eastAsia="宋体" w:cs="宋体"/>
          <w:szCs w:val="21"/>
        </w:rPr>
        <w:fldChar w:fldCharType="separate"/>
      </w:r>
      <w:r>
        <w:rPr>
          <w:rFonts w:hint="eastAsia" w:ascii="宋体" w:hAnsi="宋体" w:eastAsia="宋体" w:cs="宋体"/>
          <w:szCs w:val="24"/>
        </w:rPr>
        <w:t>4. 工期</w:t>
      </w:r>
      <w:r>
        <w:tab/>
      </w:r>
      <w:r>
        <w:fldChar w:fldCharType="begin"/>
      </w:r>
      <w:r>
        <w:instrText xml:space="preserve"> PAGEREF _Toc10375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960CD5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_Toc18097 </w:instrText>
      </w:r>
      <w:r>
        <w:rPr>
          <w:rFonts w:hint="eastAsia" w:ascii="宋体" w:hAnsi="宋体" w:eastAsia="宋体" w:cs="宋体"/>
          <w:szCs w:val="21"/>
        </w:rPr>
        <w:fldChar w:fldCharType="separate"/>
      </w:r>
      <w:r>
        <w:rPr>
          <w:rFonts w:hint="eastAsia" w:ascii="宋体" w:hAnsi="宋体" w:eastAsia="宋体" w:cs="宋体"/>
          <w:szCs w:val="24"/>
        </w:rPr>
        <w:t>5.质量标准</w:t>
      </w:r>
      <w:r>
        <w:tab/>
      </w:r>
      <w:r>
        <w:fldChar w:fldCharType="begin"/>
      </w:r>
      <w:r>
        <w:instrText xml:space="preserve"> PAGEREF _Toc18097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1E3AE5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_Toc18029 </w:instrText>
      </w:r>
      <w:r>
        <w:rPr>
          <w:rFonts w:hint="eastAsia" w:ascii="宋体" w:hAnsi="宋体" w:eastAsia="宋体" w:cs="宋体"/>
          <w:szCs w:val="21"/>
        </w:rPr>
        <w:fldChar w:fldCharType="separate"/>
      </w:r>
      <w:r>
        <w:rPr>
          <w:rFonts w:hint="eastAsia" w:ascii="宋体" w:hAnsi="宋体" w:eastAsia="宋体" w:cs="宋体"/>
          <w:szCs w:val="24"/>
        </w:rPr>
        <w:t>6.投标人资格要求</w:t>
      </w:r>
      <w:r>
        <w:tab/>
      </w:r>
      <w:r>
        <w:fldChar w:fldCharType="begin"/>
      </w:r>
      <w:r>
        <w:instrText xml:space="preserve"> PAGEREF _Toc18029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2AE885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_Toc29053 </w:instrText>
      </w:r>
      <w:r>
        <w:rPr>
          <w:rFonts w:hint="eastAsia" w:ascii="宋体" w:hAnsi="宋体" w:eastAsia="宋体" w:cs="宋体"/>
          <w:szCs w:val="21"/>
        </w:rPr>
        <w:fldChar w:fldCharType="separate"/>
      </w:r>
      <w:r>
        <w:rPr>
          <w:rFonts w:hint="eastAsia" w:ascii="宋体" w:hAnsi="宋体" w:eastAsia="宋体" w:cs="宋体"/>
          <w:szCs w:val="24"/>
        </w:rPr>
        <w:t>7.招标文件出售时间</w:t>
      </w:r>
      <w:r>
        <w:tab/>
      </w:r>
      <w:r>
        <w:fldChar w:fldCharType="begin"/>
      </w:r>
      <w:r>
        <w:instrText xml:space="preserve"> PAGEREF _Toc29053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248F4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_Toc1714 </w:instrText>
      </w:r>
      <w:r>
        <w:rPr>
          <w:rFonts w:hint="eastAsia" w:ascii="宋体" w:hAnsi="宋体" w:eastAsia="宋体" w:cs="宋体"/>
          <w:szCs w:val="21"/>
        </w:rPr>
        <w:fldChar w:fldCharType="separate"/>
      </w:r>
      <w:r>
        <w:rPr>
          <w:rFonts w:hint="eastAsia" w:ascii="宋体" w:hAnsi="宋体" w:eastAsia="宋体" w:cs="宋体"/>
          <w:szCs w:val="24"/>
        </w:rPr>
        <w:t>8.获取招标文件的时间及地点</w:t>
      </w:r>
      <w:r>
        <w:tab/>
      </w:r>
      <w:r>
        <w:fldChar w:fldCharType="begin"/>
      </w:r>
      <w:r>
        <w:instrText xml:space="preserve"> PAGEREF _Toc1714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F19280">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_Toc1108 </w:instrText>
      </w:r>
      <w:r>
        <w:rPr>
          <w:rFonts w:hint="eastAsia" w:ascii="宋体" w:hAnsi="宋体" w:eastAsia="宋体" w:cs="宋体"/>
          <w:szCs w:val="21"/>
        </w:rPr>
        <w:fldChar w:fldCharType="separate"/>
      </w:r>
      <w:r>
        <w:rPr>
          <w:rFonts w:hint="eastAsia" w:ascii="宋体" w:hAnsi="宋体" w:eastAsia="宋体" w:cs="宋体"/>
          <w:szCs w:val="24"/>
        </w:rPr>
        <w:t>9.招标文件费用</w:t>
      </w:r>
      <w:r>
        <w:tab/>
      </w:r>
      <w:r>
        <w:fldChar w:fldCharType="begin"/>
      </w:r>
      <w:r>
        <w:instrText xml:space="preserve"> PAGEREF _Toc1108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B8787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_Toc4702 </w:instrText>
      </w:r>
      <w:r>
        <w:rPr>
          <w:rFonts w:hint="eastAsia" w:ascii="宋体" w:hAnsi="宋体" w:eastAsia="宋体" w:cs="宋体"/>
          <w:szCs w:val="21"/>
        </w:rPr>
        <w:fldChar w:fldCharType="separate"/>
      </w:r>
      <w:r>
        <w:rPr>
          <w:rFonts w:hint="eastAsia" w:ascii="宋体" w:hAnsi="宋体" w:eastAsia="宋体" w:cs="宋体"/>
          <w:szCs w:val="24"/>
        </w:rPr>
        <w:t>10. 投标文件的递交</w:t>
      </w:r>
      <w:r>
        <w:tab/>
      </w:r>
      <w:r>
        <w:fldChar w:fldCharType="begin"/>
      </w:r>
      <w:r>
        <w:instrText xml:space="preserve"> PAGEREF _Toc4702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81E191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_Toc22368 </w:instrText>
      </w:r>
      <w:r>
        <w:rPr>
          <w:rFonts w:hint="eastAsia" w:ascii="宋体" w:hAnsi="宋体" w:eastAsia="宋体" w:cs="宋体"/>
          <w:szCs w:val="21"/>
        </w:rPr>
        <w:fldChar w:fldCharType="separate"/>
      </w:r>
      <w:r>
        <w:rPr>
          <w:rFonts w:hint="eastAsia" w:ascii="宋体" w:hAnsi="宋体" w:eastAsia="宋体" w:cs="宋体"/>
          <w:szCs w:val="24"/>
        </w:rPr>
        <w:t>10.2</w:t>
      </w:r>
      <w:r>
        <w:rPr>
          <w:rFonts w:hint="eastAsia" w:ascii="宋体" w:hAnsi="宋体" w:eastAsia="宋体" w:cs="宋体"/>
          <w:snapToGrid w:val="0"/>
          <w:szCs w:val="24"/>
        </w:rPr>
        <w:t>投档方式</w:t>
      </w:r>
      <w:r>
        <w:rPr>
          <w:rFonts w:hint="eastAsia" w:ascii="宋体" w:hAnsi="宋体" w:eastAsia="宋体" w:cs="宋体"/>
          <w:bCs/>
          <w:snapToGrid w:val="0"/>
          <w:szCs w:val="24"/>
        </w:rPr>
        <w:t>：</w:t>
      </w:r>
      <w:r>
        <w:rPr>
          <w:rFonts w:hint="eastAsia" w:ascii="宋体" w:hAnsi="宋体" w:eastAsia="宋体" w:cs="宋体"/>
          <w:snapToGrid w:val="0"/>
          <w:szCs w:val="24"/>
        </w:rPr>
        <w:t>选择第（2）电子档投递方式</w:t>
      </w:r>
      <w:r>
        <w:tab/>
      </w:r>
      <w:r>
        <w:fldChar w:fldCharType="begin"/>
      </w:r>
      <w:r>
        <w:instrText xml:space="preserve"> PAGEREF _Toc22368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D6B2F5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_Toc28460 </w:instrText>
      </w:r>
      <w:r>
        <w:rPr>
          <w:rFonts w:hint="eastAsia" w:ascii="宋体" w:hAnsi="宋体" w:eastAsia="宋体" w:cs="宋体"/>
          <w:szCs w:val="21"/>
        </w:rPr>
        <w:fldChar w:fldCharType="separate"/>
      </w:r>
      <w:r>
        <w:rPr>
          <w:rFonts w:hint="eastAsia" w:ascii="宋体" w:hAnsi="宋体" w:eastAsia="宋体" w:cs="宋体"/>
          <w:szCs w:val="24"/>
        </w:rPr>
        <w:t>11.联系方式</w:t>
      </w:r>
      <w:r>
        <w:tab/>
      </w:r>
      <w:r>
        <w:fldChar w:fldCharType="begin"/>
      </w:r>
      <w:r>
        <w:instrText xml:space="preserve"> PAGEREF _Toc28460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A072C7D">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_Toc5825 </w:instrText>
      </w:r>
      <w:r>
        <w:rPr>
          <w:rFonts w:hint="eastAsia" w:ascii="宋体" w:hAnsi="宋体" w:eastAsia="宋体" w:cs="宋体"/>
          <w:szCs w:val="21"/>
        </w:rPr>
        <w:fldChar w:fldCharType="separate"/>
      </w:r>
      <w:r>
        <w:rPr>
          <w:rFonts w:hint="eastAsia" w:ascii="宋体" w:hAnsi="宋体" w:eastAsia="宋体" w:cs="宋体"/>
          <w:szCs w:val="24"/>
        </w:rPr>
        <w:t>招标人：</w:t>
      </w:r>
      <w:r>
        <w:rPr>
          <w:rFonts w:hint="eastAsia" w:ascii="宋体" w:hAnsi="宋体" w:eastAsia="宋体" w:cs="宋体"/>
          <w:szCs w:val="24"/>
          <w:lang w:eastAsia="zh-CN"/>
        </w:rPr>
        <w:t>广州市朗坤环境科技有限公司</w:t>
      </w:r>
      <w:r>
        <w:tab/>
      </w:r>
      <w:r>
        <w:fldChar w:fldCharType="begin"/>
      </w:r>
      <w:r>
        <w:instrText xml:space="preserve"> PAGEREF _Toc5825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F1506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_Toc10437 </w:instrText>
      </w:r>
      <w:r>
        <w:rPr>
          <w:rFonts w:hint="eastAsia" w:ascii="宋体" w:hAnsi="宋体" w:eastAsia="宋体" w:cs="宋体"/>
          <w:szCs w:val="21"/>
        </w:rPr>
        <w:fldChar w:fldCharType="separate"/>
      </w:r>
      <w:r>
        <w:rPr>
          <w:rFonts w:hint="eastAsia" w:ascii="宋体" w:hAnsi="宋体" w:cs="宋体"/>
          <w:szCs w:val="24"/>
        </w:rPr>
        <w:t>附件 1-1：投标意向确认书格式</w:t>
      </w:r>
      <w:r>
        <w:tab/>
      </w:r>
      <w:r>
        <w:fldChar w:fldCharType="begin"/>
      </w:r>
      <w:r>
        <w:instrText xml:space="preserve"> PAGEREF _Toc10437 \h </w:instrText>
      </w:r>
      <w:r>
        <w:fldChar w:fldCharType="separate"/>
      </w:r>
      <w:r>
        <w:t>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BBF3B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_Toc5984 </w:instrText>
      </w:r>
      <w:r>
        <w:rPr>
          <w:rFonts w:hint="eastAsia" w:ascii="宋体" w:hAnsi="宋体" w:eastAsia="宋体" w:cs="宋体"/>
          <w:szCs w:val="21"/>
        </w:rPr>
        <w:fldChar w:fldCharType="separate"/>
      </w:r>
      <w:r>
        <w:rPr>
          <w:rFonts w:hint="eastAsia" w:ascii="宋体" w:hAnsi="宋体" w:cs="宋体"/>
          <w:szCs w:val="24"/>
        </w:rPr>
        <w:t>附件 1-2：投标联系人确认书格式</w:t>
      </w:r>
      <w:r>
        <w:tab/>
      </w:r>
      <w:r>
        <w:fldChar w:fldCharType="begin"/>
      </w:r>
      <w:r>
        <w:instrText xml:space="preserve"> PAGEREF _Toc5984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17072F7">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_Toc24778 </w:instrText>
      </w:r>
      <w:r>
        <w:rPr>
          <w:rFonts w:hint="eastAsia" w:ascii="宋体" w:hAnsi="宋体" w:eastAsia="宋体" w:cs="宋体"/>
          <w:szCs w:val="21"/>
        </w:rPr>
        <w:fldChar w:fldCharType="separate"/>
      </w:r>
      <w:r>
        <w:rPr>
          <w:rFonts w:hint="default" w:ascii="宋体" w:hAnsi="宋体" w:eastAsia="宋体" w:cs="宋体"/>
          <w:szCs w:val="28"/>
        </w:rPr>
        <w:t xml:space="preserve">第二章 </w:t>
      </w:r>
      <w:r>
        <w:rPr>
          <w:rFonts w:hint="eastAsia" w:ascii="宋体" w:hAnsi="宋体" w:eastAsia="宋体" w:cs="宋体"/>
          <w:szCs w:val="32"/>
        </w:rPr>
        <w:t>投标须知</w:t>
      </w:r>
      <w:r>
        <w:tab/>
      </w:r>
      <w:r>
        <w:fldChar w:fldCharType="begin"/>
      </w:r>
      <w:r>
        <w:instrText xml:space="preserve"> PAGEREF _Toc24778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4B4D73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_Toc31564 </w:instrText>
      </w:r>
      <w:r>
        <w:rPr>
          <w:rFonts w:hint="eastAsia" w:ascii="宋体" w:hAnsi="宋体" w:eastAsia="宋体" w:cs="宋体"/>
          <w:szCs w:val="21"/>
        </w:rPr>
        <w:fldChar w:fldCharType="separate"/>
      </w:r>
      <w:r>
        <w:rPr>
          <w:rFonts w:hint="eastAsia" w:ascii="宋体" w:hAnsi="宋体" w:cs="宋体"/>
        </w:rPr>
        <w:t>第一部分 投标人须知前附表</w:t>
      </w:r>
      <w:r>
        <w:tab/>
      </w:r>
      <w:r>
        <w:fldChar w:fldCharType="begin"/>
      </w:r>
      <w:r>
        <w:instrText xml:space="preserve"> PAGEREF _Toc31564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DDCEB7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_Toc25656 </w:instrText>
      </w:r>
      <w:r>
        <w:rPr>
          <w:rFonts w:hint="eastAsia" w:ascii="宋体" w:hAnsi="宋体" w:eastAsia="宋体" w:cs="宋体"/>
          <w:szCs w:val="21"/>
        </w:rPr>
        <w:fldChar w:fldCharType="separate"/>
      </w:r>
      <w:r>
        <w:rPr>
          <w:rFonts w:hint="eastAsia" w:ascii="宋体" w:hAnsi="宋体" w:cs="宋体"/>
        </w:rPr>
        <w:t>第二部分 投标人须知正文部分</w:t>
      </w:r>
      <w:r>
        <w:tab/>
      </w:r>
      <w:r>
        <w:fldChar w:fldCharType="begin"/>
      </w:r>
      <w:r>
        <w:instrText xml:space="preserve"> PAGEREF _Toc25656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BD7AE26">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_Toc27148 </w:instrText>
      </w:r>
      <w:r>
        <w:rPr>
          <w:rFonts w:hint="eastAsia" w:ascii="宋体" w:hAnsi="宋体" w:eastAsia="宋体" w:cs="宋体"/>
          <w:szCs w:val="21"/>
        </w:rPr>
        <w:fldChar w:fldCharType="separate"/>
      </w:r>
      <w:r>
        <w:rPr>
          <w:rFonts w:hint="eastAsia" w:ascii="宋体" w:hAnsi="宋体" w:cs="宋体"/>
          <w:szCs w:val="24"/>
        </w:rPr>
        <w:t>1. 总则</w:t>
      </w:r>
      <w:r>
        <w:tab/>
      </w:r>
      <w:r>
        <w:fldChar w:fldCharType="begin"/>
      </w:r>
      <w:r>
        <w:instrText xml:space="preserve"> PAGEREF _Toc27148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863B0A4">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_Toc6384 </w:instrText>
      </w:r>
      <w:r>
        <w:rPr>
          <w:rFonts w:hint="eastAsia" w:ascii="宋体" w:hAnsi="宋体" w:eastAsia="宋体" w:cs="宋体"/>
          <w:szCs w:val="21"/>
        </w:rPr>
        <w:fldChar w:fldCharType="separate"/>
      </w:r>
      <w:r>
        <w:rPr>
          <w:rFonts w:hint="eastAsia" w:ascii="宋体" w:hAnsi="宋体" w:cs="宋体"/>
          <w:szCs w:val="24"/>
        </w:rPr>
        <w:t>2. 招标文件</w:t>
      </w:r>
      <w:r>
        <w:tab/>
      </w:r>
      <w:r>
        <w:fldChar w:fldCharType="begin"/>
      </w:r>
      <w:r>
        <w:instrText xml:space="preserve"> PAGEREF _Toc6384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0C5AE19">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_Toc1174 </w:instrText>
      </w:r>
      <w:r>
        <w:rPr>
          <w:rFonts w:hint="eastAsia" w:ascii="宋体" w:hAnsi="宋体" w:eastAsia="宋体" w:cs="宋体"/>
          <w:szCs w:val="21"/>
        </w:rPr>
        <w:fldChar w:fldCharType="separate"/>
      </w:r>
      <w:r>
        <w:rPr>
          <w:rFonts w:hint="eastAsia" w:ascii="宋体" w:hAnsi="宋体" w:cs="宋体"/>
          <w:szCs w:val="24"/>
        </w:rPr>
        <w:t>3. 投标文件</w:t>
      </w:r>
      <w:r>
        <w:tab/>
      </w:r>
      <w:r>
        <w:fldChar w:fldCharType="begin"/>
      </w:r>
      <w:r>
        <w:instrText xml:space="preserve"> PAGEREF _Toc1174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EF4408D">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_Toc27744 </w:instrText>
      </w:r>
      <w:r>
        <w:rPr>
          <w:rFonts w:hint="eastAsia" w:ascii="宋体" w:hAnsi="宋体" w:eastAsia="宋体" w:cs="宋体"/>
          <w:szCs w:val="21"/>
        </w:rPr>
        <w:fldChar w:fldCharType="separate"/>
      </w:r>
      <w:r>
        <w:rPr>
          <w:rFonts w:hint="eastAsia" w:ascii="宋体" w:hAnsi="宋体" w:cs="宋体"/>
          <w:szCs w:val="24"/>
        </w:rPr>
        <w:t>4.投标文件的提交</w:t>
      </w:r>
      <w:r>
        <w:tab/>
      </w:r>
      <w:r>
        <w:fldChar w:fldCharType="begin"/>
      </w:r>
      <w:r>
        <w:instrText xml:space="preserve"> PAGEREF _Toc27744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A6E162A">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_Toc14781 </w:instrText>
      </w:r>
      <w:r>
        <w:rPr>
          <w:rFonts w:hint="eastAsia" w:ascii="宋体" w:hAnsi="宋体" w:eastAsia="宋体" w:cs="宋体"/>
          <w:szCs w:val="21"/>
        </w:rPr>
        <w:fldChar w:fldCharType="separate"/>
      </w:r>
      <w:r>
        <w:rPr>
          <w:rFonts w:hint="eastAsia" w:ascii="宋体" w:hAnsi="宋体" w:cs="宋体"/>
          <w:szCs w:val="24"/>
        </w:rPr>
        <w:t>5.  开标</w:t>
      </w:r>
      <w:r>
        <w:tab/>
      </w:r>
      <w:r>
        <w:fldChar w:fldCharType="begin"/>
      </w:r>
      <w:r>
        <w:instrText xml:space="preserve"> PAGEREF _Toc14781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C85206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_Toc29863 </w:instrText>
      </w:r>
      <w:r>
        <w:rPr>
          <w:rFonts w:hint="eastAsia" w:ascii="宋体" w:hAnsi="宋体" w:eastAsia="宋体" w:cs="宋体"/>
          <w:szCs w:val="21"/>
        </w:rPr>
        <w:fldChar w:fldCharType="separate"/>
      </w:r>
      <w:r>
        <w:rPr>
          <w:rFonts w:hint="eastAsia" w:ascii="宋体" w:hAnsi="宋体" w:cs="宋体"/>
          <w:szCs w:val="24"/>
        </w:rPr>
        <w:t>6. 评标</w:t>
      </w:r>
      <w:r>
        <w:tab/>
      </w:r>
      <w:r>
        <w:fldChar w:fldCharType="begin"/>
      </w:r>
      <w:r>
        <w:instrText xml:space="preserve"> PAGEREF _Toc29863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42833D">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_Toc1879 </w:instrText>
      </w:r>
      <w:r>
        <w:rPr>
          <w:rFonts w:hint="eastAsia" w:ascii="宋体" w:hAnsi="宋体" w:eastAsia="宋体" w:cs="宋体"/>
          <w:szCs w:val="21"/>
        </w:rPr>
        <w:fldChar w:fldCharType="separate"/>
      </w:r>
      <w:r>
        <w:rPr>
          <w:rFonts w:hint="eastAsia" w:ascii="宋体" w:hAnsi="宋体" w:cs="宋体"/>
          <w:szCs w:val="24"/>
        </w:rPr>
        <w:t>7. 合同的授予</w:t>
      </w:r>
      <w:r>
        <w:tab/>
      </w:r>
      <w:r>
        <w:fldChar w:fldCharType="begin"/>
      </w:r>
      <w:r>
        <w:instrText xml:space="preserve"> PAGEREF _Toc1879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341AFC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_Toc16299 </w:instrText>
      </w:r>
      <w:r>
        <w:rPr>
          <w:rFonts w:hint="eastAsia" w:ascii="宋体" w:hAnsi="宋体" w:eastAsia="宋体" w:cs="宋体"/>
          <w:szCs w:val="21"/>
        </w:rPr>
        <w:fldChar w:fldCharType="separate"/>
      </w:r>
      <w:r>
        <w:rPr>
          <w:rFonts w:hint="eastAsia" w:ascii="宋体" w:hAnsi="宋体" w:cs="宋体"/>
          <w:szCs w:val="24"/>
        </w:rPr>
        <w:t>8. 纪律和监督</w:t>
      </w:r>
      <w:r>
        <w:tab/>
      </w:r>
      <w:r>
        <w:fldChar w:fldCharType="begin"/>
      </w:r>
      <w:r>
        <w:instrText xml:space="preserve"> PAGEREF _Toc16299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6003296">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_Toc21878 </w:instrText>
      </w:r>
      <w:r>
        <w:rPr>
          <w:rFonts w:hint="eastAsia" w:ascii="宋体" w:hAnsi="宋体" w:eastAsia="宋体" w:cs="宋体"/>
          <w:szCs w:val="21"/>
        </w:rPr>
        <w:fldChar w:fldCharType="separate"/>
      </w:r>
      <w:r>
        <w:rPr>
          <w:rFonts w:hint="eastAsia" w:ascii="宋体" w:hAnsi="宋体" w:eastAsia="宋体" w:cs="宋体"/>
          <w:szCs w:val="32"/>
        </w:rPr>
        <w:t>第三章 评标办法（综合评估法）</w:t>
      </w:r>
      <w:r>
        <w:tab/>
      </w:r>
      <w:r>
        <w:fldChar w:fldCharType="begin"/>
      </w:r>
      <w:r>
        <w:instrText xml:space="preserve"> PAGEREF _Toc21878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FFF8B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_Toc26608 </w:instrText>
      </w:r>
      <w:r>
        <w:rPr>
          <w:rFonts w:hint="eastAsia" w:ascii="宋体" w:hAnsi="宋体" w:eastAsia="宋体" w:cs="宋体"/>
          <w:szCs w:val="21"/>
        </w:rPr>
        <w:fldChar w:fldCharType="separate"/>
      </w:r>
      <w:r>
        <w:rPr>
          <w:rFonts w:hint="eastAsia" w:ascii="宋体" w:hAnsi="宋体" w:eastAsia="宋体" w:cs="宋体"/>
          <w:szCs w:val="24"/>
        </w:rPr>
        <w:t>1.评标方法</w:t>
      </w:r>
      <w:r>
        <w:tab/>
      </w:r>
      <w:r>
        <w:fldChar w:fldCharType="begin"/>
      </w:r>
      <w:r>
        <w:instrText xml:space="preserve"> PAGEREF _Toc26608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A024F9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_Toc17499 </w:instrText>
      </w:r>
      <w:r>
        <w:rPr>
          <w:rFonts w:hint="eastAsia" w:ascii="宋体" w:hAnsi="宋体" w:eastAsia="宋体" w:cs="宋体"/>
          <w:szCs w:val="21"/>
        </w:rPr>
        <w:fldChar w:fldCharType="separate"/>
      </w:r>
      <w:r>
        <w:rPr>
          <w:rFonts w:hint="eastAsia" w:ascii="宋体" w:hAnsi="宋体" w:eastAsia="宋体" w:cs="宋体"/>
          <w:szCs w:val="24"/>
        </w:rPr>
        <w:t>2.投标文件的初审和响应性的规定</w:t>
      </w:r>
      <w:r>
        <w:tab/>
      </w:r>
      <w:r>
        <w:fldChar w:fldCharType="begin"/>
      </w:r>
      <w:r>
        <w:instrText xml:space="preserve"> PAGEREF _Toc17499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174EFC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_Toc1344 </w:instrText>
      </w:r>
      <w:r>
        <w:rPr>
          <w:rFonts w:hint="eastAsia" w:ascii="宋体" w:hAnsi="宋体" w:eastAsia="宋体" w:cs="宋体"/>
          <w:szCs w:val="21"/>
        </w:rPr>
        <w:fldChar w:fldCharType="separate"/>
      </w:r>
      <w:r>
        <w:rPr>
          <w:rFonts w:hint="eastAsia" w:ascii="宋体" w:hAnsi="宋体" w:eastAsia="宋体" w:cs="宋体"/>
          <w:szCs w:val="24"/>
        </w:rPr>
        <w:t>3.初步评审</w:t>
      </w:r>
      <w:r>
        <w:tab/>
      </w:r>
      <w:r>
        <w:fldChar w:fldCharType="begin"/>
      </w:r>
      <w:r>
        <w:instrText xml:space="preserve"> PAGEREF _Toc1344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937F59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_Toc19215 </w:instrText>
      </w:r>
      <w:r>
        <w:rPr>
          <w:rFonts w:hint="eastAsia" w:ascii="宋体" w:hAnsi="宋体" w:eastAsia="宋体" w:cs="宋体"/>
          <w:szCs w:val="21"/>
        </w:rPr>
        <w:fldChar w:fldCharType="separate"/>
      </w:r>
      <w:r>
        <w:rPr>
          <w:rFonts w:hint="eastAsia" w:ascii="宋体" w:hAnsi="宋体" w:eastAsia="宋体" w:cs="宋体"/>
          <w:szCs w:val="24"/>
        </w:rPr>
        <w:t>4.  详细评审</w:t>
      </w:r>
      <w:r>
        <w:tab/>
      </w:r>
      <w:r>
        <w:fldChar w:fldCharType="begin"/>
      </w:r>
      <w:r>
        <w:instrText xml:space="preserve"> PAGEREF _Toc19215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161A5EE">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_Toc32601 </w:instrText>
      </w:r>
      <w:r>
        <w:rPr>
          <w:rFonts w:hint="eastAsia" w:ascii="宋体" w:hAnsi="宋体" w:eastAsia="宋体" w:cs="宋体"/>
          <w:szCs w:val="21"/>
        </w:rPr>
        <w:fldChar w:fldCharType="separate"/>
      </w:r>
      <w:r>
        <w:rPr>
          <w:rFonts w:hint="eastAsia" w:ascii="宋体" w:hAnsi="宋体" w:cs="宋体"/>
          <w:szCs w:val="24"/>
        </w:rPr>
        <w:t>4.1 商务评分标准（10分）</w:t>
      </w:r>
      <w:r>
        <w:tab/>
      </w:r>
      <w:r>
        <w:fldChar w:fldCharType="begin"/>
      </w:r>
      <w:r>
        <w:instrText xml:space="preserve"> PAGEREF _Toc32601 \h </w:instrText>
      </w:r>
      <w:r>
        <w:fldChar w:fldCharType="separate"/>
      </w:r>
      <w:r>
        <w:t>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9B1B8A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_Toc13259 </w:instrText>
      </w:r>
      <w:r>
        <w:rPr>
          <w:rFonts w:hint="eastAsia" w:ascii="宋体" w:hAnsi="宋体" w:eastAsia="宋体" w:cs="宋体"/>
          <w:szCs w:val="21"/>
        </w:rPr>
        <w:fldChar w:fldCharType="separate"/>
      </w:r>
      <w:r>
        <w:rPr>
          <w:rFonts w:hint="eastAsia" w:ascii="宋体" w:hAnsi="宋体" w:cs="宋体"/>
          <w:szCs w:val="24"/>
        </w:rPr>
        <w:t>4.2 技术评分标准（30分）</w:t>
      </w:r>
      <w:r>
        <w:tab/>
      </w:r>
      <w:r>
        <w:fldChar w:fldCharType="begin"/>
      </w:r>
      <w:r>
        <w:instrText xml:space="preserve"> PAGEREF _Toc13259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D3139AC">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_Toc15160 </w:instrText>
      </w:r>
      <w:r>
        <w:rPr>
          <w:rFonts w:hint="eastAsia" w:ascii="宋体" w:hAnsi="宋体" w:eastAsia="宋体" w:cs="宋体"/>
          <w:szCs w:val="21"/>
        </w:rPr>
        <w:fldChar w:fldCharType="separate"/>
      </w:r>
      <w:r>
        <w:rPr>
          <w:rFonts w:hint="eastAsia" w:ascii="宋体" w:hAnsi="宋体" w:cs="宋体"/>
          <w:szCs w:val="24"/>
        </w:rPr>
        <w:t>4.3 投标报价评分标准（满分60分）</w:t>
      </w:r>
      <w:r>
        <w:tab/>
      </w:r>
      <w:r>
        <w:fldChar w:fldCharType="begin"/>
      </w:r>
      <w:r>
        <w:instrText xml:space="preserve"> PAGEREF _Toc15160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7F383F0">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_Toc11411 </w:instrText>
      </w:r>
      <w:r>
        <w:rPr>
          <w:rFonts w:hint="eastAsia" w:ascii="宋体" w:hAnsi="宋体" w:eastAsia="宋体" w:cs="宋体"/>
          <w:szCs w:val="21"/>
        </w:rPr>
        <w:fldChar w:fldCharType="separate"/>
      </w:r>
      <w:r>
        <w:rPr>
          <w:rFonts w:hint="eastAsia" w:ascii="宋体" w:hAnsi="宋体" w:cs="宋体"/>
          <w:szCs w:val="24"/>
        </w:rPr>
        <w:t>4.4 评标结果</w:t>
      </w:r>
      <w:r>
        <w:tab/>
      </w:r>
      <w:r>
        <w:fldChar w:fldCharType="begin"/>
      </w:r>
      <w:r>
        <w:instrText xml:space="preserve"> PAGEREF _Toc11411 \h </w:instrText>
      </w:r>
      <w:r>
        <w:fldChar w:fldCharType="separate"/>
      </w:r>
      <w:r>
        <w:t>27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E250285">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_Toc8141 </w:instrText>
      </w:r>
      <w:r>
        <w:rPr>
          <w:rFonts w:hint="eastAsia" w:ascii="宋体" w:hAnsi="宋体" w:eastAsia="宋体" w:cs="宋体"/>
          <w:szCs w:val="21"/>
        </w:rPr>
        <w:fldChar w:fldCharType="separate"/>
      </w:r>
      <w:r>
        <w:rPr>
          <w:rFonts w:hint="eastAsia" w:ascii="宋体" w:hAnsi="宋体" w:eastAsia="宋体" w:cs="宋体"/>
          <w:szCs w:val="32"/>
        </w:rPr>
        <w:t>第四章 合同主要条款及合同文本格式</w:t>
      </w:r>
      <w:r>
        <w:tab/>
      </w:r>
      <w:r>
        <w:fldChar w:fldCharType="begin"/>
      </w:r>
      <w:r>
        <w:instrText xml:space="preserve"> PAGEREF _Toc8141 \h </w:instrText>
      </w:r>
      <w:r>
        <w:fldChar w:fldCharType="separate"/>
      </w:r>
      <w:r>
        <w:t>28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39F46C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_Toc5550 </w:instrText>
      </w:r>
      <w:r>
        <w:rPr>
          <w:rFonts w:hint="eastAsia" w:ascii="宋体" w:hAnsi="宋体" w:eastAsia="宋体" w:cs="宋体"/>
          <w:szCs w:val="21"/>
        </w:rPr>
        <w:fldChar w:fldCharType="separate"/>
      </w:r>
      <w:r>
        <w:rPr>
          <w:rFonts w:hint="eastAsia" w:ascii="宋体" w:hAnsi="宋体" w:cs="宋体"/>
          <w:szCs w:val="24"/>
        </w:rPr>
        <w:t>详见附件4-1： 《</w:t>
      </w:r>
      <w:r>
        <w:rPr>
          <w:rFonts w:hint="eastAsia" w:ascii="宋体" w:hAnsi="宋体" w:cs="宋体"/>
          <w:szCs w:val="24"/>
          <w:lang w:eastAsia="zh-CN"/>
        </w:rPr>
        <w:t>水洗罐采购、安装及技术服务合同</w:t>
      </w:r>
      <w:r>
        <w:rPr>
          <w:rFonts w:hint="eastAsia" w:ascii="宋体" w:hAnsi="宋体" w:cs="宋体"/>
          <w:szCs w:val="24"/>
        </w:rPr>
        <w:t>》</w:t>
      </w:r>
      <w:r>
        <w:tab/>
      </w:r>
      <w:r>
        <w:fldChar w:fldCharType="begin"/>
      </w:r>
      <w:r>
        <w:instrText xml:space="preserve"> PAGEREF _Toc5550 \h </w:instrText>
      </w:r>
      <w:r>
        <w:fldChar w:fldCharType="separate"/>
      </w:r>
      <w:r>
        <w:t>29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488F787">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_Toc5387 </w:instrText>
      </w:r>
      <w:r>
        <w:rPr>
          <w:rFonts w:hint="eastAsia" w:ascii="宋体" w:hAnsi="宋体" w:eastAsia="宋体" w:cs="宋体"/>
          <w:szCs w:val="21"/>
        </w:rPr>
        <w:fldChar w:fldCharType="separate"/>
      </w:r>
      <w:r>
        <w:rPr>
          <w:rFonts w:hint="eastAsia" w:ascii="宋体" w:hAnsi="宋体" w:eastAsia="宋体" w:cs="宋体"/>
          <w:szCs w:val="32"/>
        </w:rPr>
        <w:t>第五章  投标文件格式</w:t>
      </w:r>
      <w:r>
        <w:tab/>
      </w:r>
      <w:r>
        <w:fldChar w:fldCharType="begin"/>
      </w:r>
      <w:r>
        <w:instrText xml:space="preserve"> PAGEREF _Toc5387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DFD6403">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_Toc17638 </w:instrText>
      </w:r>
      <w:r>
        <w:rPr>
          <w:rFonts w:hint="eastAsia" w:ascii="宋体" w:hAnsi="宋体" w:eastAsia="宋体" w:cs="宋体"/>
          <w:szCs w:val="21"/>
        </w:rPr>
        <w:fldChar w:fldCharType="separate"/>
      </w:r>
      <w:r>
        <w:rPr>
          <w:rFonts w:hint="eastAsia" w:ascii="宋体" w:hAnsi="宋体" w:eastAsia="宋体" w:cs="宋体"/>
          <w:bCs/>
          <w:szCs w:val="28"/>
          <w:lang w:val="zh-CN"/>
        </w:rPr>
        <w:t>1.</w:t>
      </w:r>
      <w:r>
        <w:rPr>
          <w:rFonts w:hint="eastAsia" w:ascii="宋体" w:hAnsi="宋体" w:eastAsia="宋体" w:cs="宋体"/>
          <w:szCs w:val="28"/>
        </w:rPr>
        <w:t>投标函的格式和内容</w:t>
      </w:r>
      <w:r>
        <w:tab/>
      </w:r>
      <w:r>
        <w:fldChar w:fldCharType="begin"/>
      </w:r>
      <w:r>
        <w:instrText xml:space="preserve"> PAGEREF _Toc17638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BFF8C1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_Toc30896 </w:instrText>
      </w:r>
      <w:r>
        <w:rPr>
          <w:rFonts w:hint="eastAsia" w:ascii="宋体" w:hAnsi="宋体" w:eastAsia="宋体" w:cs="宋体"/>
          <w:szCs w:val="21"/>
        </w:rPr>
        <w:fldChar w:fldCharType="separate"/>
      </w:r>
      <w:r>
        <w:rPr>
          <w:rFonts w:hint="eastAsia" w:ascii="宋体" w:hAnsi="宋体" w:eastAsia="宋体" w:cs="宋体"/>
          <w:szCs w:val="44"/>
          <w:lang w:eastAsia="zh-CN"/>
        </w:rPr>
        <w:t>水洗罐采购及技术服务</w:t>
      </w:r>
      <w:r>
        <w:tab/>
      </w:r>
      <w:r>
        <w:fldChar w:fldCharType="begin"/>
      </w:r>
      <w:r>
        <w:instrText xml:space="preserve"> PAGEREF _Toc30896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B591B9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_Toc27567 </w:instrText>
      </w:r>
      <w:r>
        <w:rPr>
          <w:rFonts w:hint="eastAsia" w:ascii="宋体" w:hAnsi="宋体" w:eastAsia="宋体" w:cs="宋体"/>
          <w:szCs w:val="21"/>
        </w:rPr>
        <w:fldChar w:fldCharType="separate"/>
      </w:r>
      <w:r>
        <w:rPr>
          <w:rFonts w:hint="eastAsia" w:ascii="宋体" w:hAnsi="宋体" w:eastAsia="宋体" w:cs="宋体"/>
          <w:szCs w:val="44"/>
        </w:rPr>
        <w:t>第一部分 投标函</w:t>
      </w:r>
      <w:r>
        <w:tab/>
      </w:r>
      <w:r>
        <w:fldChar w:fldCharType="begin"/>
      </w:r>
      <w:r>
        <w:instrText xml:space="preserve"> PAGEREF _Toc27567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3C38E2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_Toc7752 </w:instrText>
      </w:r>
      <w:r>
        <w:rPr>
          <w:rFonts w:hint="eastAsia" w:ascii="宋体" w:hAnsi="宋体" w:eastAsia="宋体" w:cs="宋体"/>
          <w:szCs w:val="21"/>
        </w:rPr>
        <w:fldChar w:fldCharType="separate"/>
      </w:r>
      <w:r>
        <w:rPr>
          <w:rFonts w:hint="eastAsia" w:ascii="宋体" w:hAnsi="宋体" w:eastAsia="宋体" w:cs="宋体"/>
          <w:szCs w:val="24"/>
        </w:rPr>
        <w:t>附录5-1-1 投标函</w:t>
      </w:r>
      <w:r>
        <w:tab/>
      </w:r>
      <w:r>
        <w:fldChar w:fldCharType="begin"/>
      </w:r>
      <w:r>
        <w:instrText xml:space="preserve"> PAGEREF _Toc7752 \h </w:instrText>
      </w:r>
      <w:r>
        <w:fldChar w:fldCharType="separate"/>
      </w:r>
      <w:r>
        <w:t>32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A962EC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_Toc32683 </w:instrText>
      </w:r>
      <w:r>
        <w:rPr>
          <w:rFonts w:hint="eastAsia" w:ascii="宋体" w:hAnsi="宋体" w:eastAsia="宋体" w:cs="宋体"/>
          <w:szCs w:val="21"/>
        </w:rPr>
        <w:fldChar w:fldCharType="separate"/>
      </w:r>
      <w:r>
        <w:rPr>
          <w:rFonts w:hint="eastAsia" w:ascii="宋体" w:hAnsi="宋体" w:eastAsia="宋体" w:cs="宋体"/>
          <w:bCs/>
          <w:szCs w:val="28"/>
          <w:lang w:val="zh-CN"/>
        </w:rPr>
        <w:t>2.投标商资质文件的格式和内容</w:t>
      </w:r>
      <w:r>
        <w:tab/>
      </w:r>
      <w:r>
        <w:fldChar w:fldCharType="begin"/>
      </w:r>
      <w:r>
        <w:instrText xml:space="preserve"> PAGEREF _Toc32683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C305B85">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_Toc23596 </w:instrText>
      </w:r>
      <w:r>
        <w:rPr>
          <w:rFonts w:hint="eastAsia" w:ascii="宋体" w:hAnsi="宋体" w:eastAsia="宋体" w:cs="宋体"/>
          <w:szCs w:val="21"/>
        </w:rPr>
        <w:fldChar w:fldCharType="separate"/>
      </w:r>
      <w:r>
        <w:rPr>
          <w:rFonts w:hint="eastAsia" w:ascii="宋体" w:hAnsi="宋体" w:eastAsia="宋体" w:cs="宋体"/>
          <w:szCs w:val="44"/>
          <w:lang w:eastAsia="zh-CN"/>
        </w:rPr>
        <w:t>水洗罐采购及技术服务</w:t>
      </w:r>
      <w:r>
        <w:tab/>
      </w:r>
      <w:r>
        <w:fldChar w:fldCharType="begin"/>
      </w:r>
      <w:r>
        <w:instrText xml:space="preserve"> PAGEREF _Toc23596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B3DD894">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_Toc16417 </w:instrText>
      </w:r>
      <w:r>
        <w:rPr>
          <w:rFonts w:hint="eastAsia" w:ascii="宋体" w:hAnsi="宋体" w:eastAsia="宋体" w:cs="宋体"/>
          <w:szCs w:val="21"/>
        </w:rPr>
        <w:fldChar w:fldCharType="separate"/>
      </w:r>
      <w:r>
        <w:rPr>
          <w:rFonts w:hint="eastAsia" w:ascii="宋体" w:hAnsi="宋体" w:eastAsia="宋体" w:cs="宋体"/>
          <w:szCs w:val="44"/>
        </w:rPr>
        <w:t>第二部分 商务资格投标书</w:t>
      </w:r>
      <w:r>
        <w:tab/>
      </w:r>
      <w:r>
        <w:fldChar w:fldCharType="begin"/>
      </w:r>
      <w:r>
        <w:instrText xml:space="preserve"> PAGEREF _Toc16417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11F2E4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_Toc30090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ITB-LK-GZSW-02-516</w:t>
      </w:r>
      <w:r>
        <w:rPr>
          <w:rFonts w:hint="eastAsia" w:ascii="宋体" w:hAnsi="宋体" w:eastAsia="宋体" w:cs="宋体"/>
          <w:szCs w:val="30"/>
        </w:rPr>
        <w:t>）</w:t>
      </w:r>
      <w:r>
        <w:tab/>
      </w:r>
      <w:r>
        <w:fldChar w:fldCharType="begin"/>
      </w:r>
      <w:r>
        <w:instrText xml:space="preserve"> PAGEREF _Toc30090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066834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_Toc2148 </w:instrText>
      </w:r>
      <w:r>
        <w:rPr>
          <w:rFonts w:hint="eastAsia" w:ascii="宋体" w:hAnsi="宋体" w:eastAsia="宋体" w:cs="宋体"/>
          <w:szCs w:val="21"/>
        </w:rPr>
        <w:fldChar w:fldCharType="separate"/>
      </w:r>
      <w:r>
        <w:rPr>
          <w:rFonts w:hint="eastAsia" w:ascii="宋体" w:hAnsi="宋体" w:eastAsia="宋体" w:cs="宋体"/>
          <w:bCs/>
          <w:szCs w:val="28"/>
          <w:lang w:val="zh-CN"/>
        </w:rPr>
        <w:t>3.技术投标书文件的格式和内容</w:t>
      </w:r>
      <w:r>
        <w:tab/>
      </w:r>
      <w:r>
        <w:fldChar w:fldCharType="begin"/>
      </w:r>
      <w:r>
        <w:instrText xml:space="preserve"> PAGEREF _Toc2148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56805CB">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_Toc29125 </w:instrText>
      </w:r>
      <w:r>
        <w:rPr>
          <w:rFonts w:hint="eastAsia" w:ascii="宋体" w:hAnsi="宋体" w:eastAsia="宋体" w:cs="宋体"/>
          <w:szCs w:val="21"/>
        </w:rPr>
        <w:fldChar w:fldCharType="separate"/>
      </w:r>
      <w:r>
        <w:rPr>
          <w:rFonts w:hint="eastAsia" w:ascii="宋体" w:hAnsi="宋体" w:eastAsia="宋体" w:cs="宋体"/>
          <w:szCs w:val="44"/>
          <w:lang w:eastAsia="zh-CN"/>
        </w:rPr>
        <w:t>水洗罐采购及技术服务</w:t>
      </w:r>
      <w:r>
        <w:tab/>
      </w:r>
      <w:r>
        <w:fldChar w:fldCharType="begin"/>
      </w:r>
      <w:r>
        <w:instrText xml:space="preserve"> PAGEREF _Toc29125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F96A9E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_Toc24128 </w:instrText>
      </w:r>
      <w:r>
        <w:rPr>
          <w:rFonts w:hint="eastAsia" w:ascii="宋体" w:hAnsi="宋体" w:eastAsia="宋体" w:cs="宋体"/>
          <w:szCs w:val="21"/>
        </w:rPr>
        <w:fldChar w:fldCharType="separate"/>
      </w:r>
      <w:r>
        <w:rPr>
          <w:rFonts w:hint="eastAsia" w:ascii="宋体" w:hAnsi="宋体" w:eastAsia="宋体" w:cs="宋体"/>
          <w:szCs w:val="44"/>
        </w:rPr>
        <w:t>第三部分 技术投标书</w:t>
      </w:r>
      <w:r>
        <w:tab/>
      </w:r>
      <w:r>
        <w:fldChar w:fldCharType="begin"/>
      </w:r>
      <w:r>
        <w:instrText xml:space="preserve"> PAGEREF _Toc24128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AE9D214">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_Toc13223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ITB-LK-GZSW-02-516</w:t>
      </w:r>
      <w:r>
        <w:rPr>
          <w:rFonts w:hint="eastAsia" w:ascii="宋体" w:hAnsi="宋体" w:eastAsia="宋体" w:cs="宋体"/>
          <w:szCs w:val="30"/>
        </w:rPr>
        <w:t>）</w:t>
      </w:r>
      <w:r>
        <w:tab/>
      </w:r>
      <w:r>
        <w:fldChar w:fldCharType="begin"/>
      </w:r>
      <w:r>
        <w:instrText xml:space="preserve"> PAGEREF _Toc13223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49A0608">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_Toc25819 </w:instrText>
      </w:r>
      <w:r>
        <w:rPr>
          <w:rFonts w:hint="eastAsia" w:ascii="宋体" w:hAnsi="宋体" w:eastAsia="宋体" w:cs="宋体"/>
          <w:szCs w:val="21"/>
        </w:rPr>
        <w:fldChar w:fldCharType="separate"/>
      </w:r>
      <w:r>
        <w:rPr>
          <w:rFonts w:hint="eastAsia" w:ascii="宋体" w:hAnsi="宋体" w:eastAsia="宋体" w:cs="宋体"/>
          <w:szCs w:val="32"/>
        </w:rPr>
        <w:t>第六章   技术规范书</w:t>
      </w:r>
      <w:r>
        <w:tab/>
      </w:r>
      <w:r>
        <w:fldChar w:fldCharType="begin"/>
      </w:r>
      <w:r>
        <w:instrText xml:space="preserve"> PAGEREF _Toc25819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F03F83F">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_Toc30516 </w:instrText>
      </w:r>
      <w:r>
        <w:rPr>
          <w:rFonts w:hint="eastAsia" w:ascii="宋体" w:hAnsi="宋体" w:eastAsia="宋体" w:cs="宋体"/>
          <w:szCs w:val="21"/>
        </w:rPr>
        <w:fldChar w:fldCharType="separate"/>
      </w:r>
      <w:r>
        <w:rPr>
          <w:rFonts w:hint="eastAsia" w:ascii="宋体" w:hAnsi="宋体" w:cs="宋体"/>
          <w:bCs/>
          <w:szCs w:val="24"/>
        </w:rPr>
        <w:t>详见附件6-1：《</w:t>
      </w:r>
      <w:r>
        <w:rPr>
          <w:rFonts w:hint="eastAsia" w:ascii="宋体" w:hAnsi="宋体" w:cs="宋体"/>
          <w:bCs/>
          <w:szCs w:val="24"/>
          <w:lang w:eastAsia="zh-CN"/>
        </w:rPr>
        <w:t>水洗罐技术需求书</w:t>
      </w:r>
      <w:r>
        <w:rPr>
          <w:rFonts w:hint="eastAsia" w:ascii="宋体" w:hAnsi="宋体" w:cs="宋体"/>
          <w:bCs/>
          <w:szCs w:val="24"/>
        </w:rPr>
        <w:t>》</w:t>
      </w:r>
      <w:r>
        <w:tab/>
      </w:r>
      <w:r>
        <w:fldChar w:fldCharType="begin"/>
      </w:r>
      <w:r>
        <w:instrText xml:space="preserve"> PAGEREF _Toc30516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4CB2155">
      <w:pPr>
        <w:spacing w:line="360" w:lineRule="auto"/>
        <w:rPr>
          <w:rFonts w:ascii="宋体" w:hAnsi="宋体" w:eastAsia="宋体" w:cs="宋体"/>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pgNumType w:fmt="decimal"/>
          <w:cols w:space="720" w:num="1"/>
          <w:docGrid w:linePitch="286" w:charSpace="0"/>
        </w:sectPr>
      </w:pPr>
      <w:r>
        <w:rPr>
          <w:rFonts w:hint="eastAsia" w:ascii="宋体" w:hAnsi="宋体" w:eastAsia="宋体" w:cs="宋体"/>
          <w:color w:val="000000" w:themeColor="text1"/>
          <w:szCs w:val="21"/>
          <w14:textFill>
            <w14:solidFill>
              <w14:schemeClr w14:val="tx1"/>
            </w14:solidFill>
          </w14:textFill>
        </w:rPr>
        <w:fldChar w:fldCharType="end"/>
      </w:r>
    </w:p>
    <w:p w14:paraId="36A92791">
      <w:pPr>
        <w:pStyle w:val="3"/>
        <w:numPr>
          <w:ilvl w:val="0"/>
          <w:numId w:val="1"/>
        </w:numPr>
        <w:spacing w:before="120" w:beforeLines="50" w:after="120" w:afterLines="50"/>
        <w:ind w:left="1066" w:hanging="1066"/>
        <w:rPr>
          <w:rFonts w:ascii="宋体" w:hAnsi="宋体" w:eastAsia="宋体" w:cs="宋体"/>
          <w:color w:val="000000" w:themeColor="text1"/>
          <w:sz w:val="32"/>
          <w:szCs w:val="32"/>
          <w14:textFill>
            <w14:solidFill>
              <w14:schemeClr w14:val="tx1"/>
            </w14:solidFill>
          </w14:textFill>
        </w:rPr>
      </w:pPr>
      <w:bookmarkStart w:id="8" w:name="_Toc176085592"/>
      <w:bookmarkStart w:id="9" w:name="_Toc136173541"/>
      <w:bookmarkStart w:id="10" w:name="_Toc1147"/>
      <w:r>
        <w:rPr>
          <w:rFonts w:hint="eastAsia" w:ascii="宋体" w:hAnsi="宋体" w:eastAsia="宋体" w:cs="宋体"/>
          <w:color w:val="000000" w:themeColor="text1"/>
          <w:sz w:val="32"/>
          <w:szCs w:val="32"/>
          <w14:textFill>
            <w14:solidFill>
              <w14:schemeClr w14:val="tx1"/>
            </w14:solidFill>
          </w14:textFill>
        </w:rPr>
        <w:t>投标邀请</w:t>
      </w:r>
      <w:bookmarkEnd w:id="8"/>
      <w:r>
        <w:rPr>
          <w:rFonts w:hint="eastAsia" w:ascii="宋体" w:hAnsi="宋体" w:eastAsia="宋体" w:cs="宋体"/>
          <w:color w:val="000000" w:themeColor="text1"/>
          <w:sz w:val="32"/>
          <w:szCs w:val="32"/>
          <w14:textFill>
            <w14:solidFill>
              <w14:schemeClr w14:val="tx1"/>
            </w14:solidFill>
          </w14:textFill>
        </w:rPr>
        <w:t>函</w:t>
      </w:r>
      <w:bookmarkEnd w:id="9"/>
      <w:bookmarkEnd w:id="10"/>
    </w:p>
    <w:p w14:paraId="7D2915FE">
      <w:pPr>
        <w:rPr>
          <w:rFonts w:ascii="宋体" w:hAnsi="宋体" w:eastAsia="宋体" w:cs="宋体"/>
          <w:color w:val="000000" w:themeColor="text1"/>
          <w14:textFill>
            <w14:solidFill>
              <w14:schemeClr w14:val="tx1"/>
            </w14:solidFill>
          </w14:textFill>
        </w:rPr>
      </w:pPr>
    </w:p>
    <w:p w14:paraId="3F53293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11" w:name="_Toc19502"/>
      <w:bookmarkStart w:id="12" w:name="_Toc136173542"/>
      <w:r>
        <w:rPr>
          <w:rFonts w:hint="eastAsia" w:ascii="宋体" w:hAnsi="宋体" w:eastAsia="宋体" w:cs="宋体"/>
          <w:b/>
          <w:color w:val="000000" w:themeColor="text1"/>
          <w:szCs w:val="24"/>
          <w14:textFill>
            <w14:solidFill>
              <w14:schemeClr w14:val="tx1"/>
            </w14:solidFill>
          </w14:textFill>
        </w:rPr>
        <w:t>1.招标条件</w:t>
      </w:r>
      <w:bookmarkEnd w:id="11"/>
      <w:bookmarkEnd w:id="12"/>
    </w:p>
    <w:p w14:paraId="39CFCB60">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lang w:val="en-US" w:eastAsia="zh-CN"/>
          <w14:textFill>
            <w14:solidFill>
              <w14:schemeClr w14:val="tx1"/>
            </w14:solidFill>
          </w14:textFill>
        </w:rPr>
        <w:t>广州生物柴油项目</w:t>
      </w:r>
      <w:r>
        <w:rPr>
          <w:rFonts w:hint="eastAsia" w:ascii="宋体" w:hAnsi="宋体" w:eastAsia="宋体" w:cs="宋体"/>
          <w:color w:val="000000" w:themeColor="text1"/>
          <w:szCs w:val="24"/>
          <w14:textFill>
            <w14:solidFill>
              <w14:schemeClr w14:val="tx1"/>
            </w14:solidFill>
          </w14:textFill>
        </w:rPr>
        <w:t>已具备招标条件，由</w:t>
      </w:r>
      <w:r>
        <w:rPr>
          <w:rFonts w:hint="eastAsia" w:ascii="宋体" w:hAnsi="宋体" w:eastAsia="宋体" w:cs="宋体"/>
          <w:color w:val="000000" w:themeColor="text1"/>
          <w:szCs w:val="24"/>
          <w:lang w:eastAsia="zh-CN"/>
          <w14:textFill>
            <w14:solidFill>
              <w14:schemeClr w14:val="tx1"/>
            </w14:solidFill>
          </w14:textFill>
        </w:rPr>
        <w:t>广州市朗坤环境科技有限公司</w:t>
      </w:r>
      <w:r>
        <w:rPr>
          <w:rFonts w:hint="eastAsia" w:ascii="宋体" w:hAnsi="宋体" w:eastAsia="宋体" w:cs="宋体"/>
          <w:color w:val="000000" w:themeColor="text1"/>
          <w:szCs w:val="24"/>
          <w14:textFill>
            <w14:solidFill>
              <w14:schemeClr w14:val="tx1"/>
            </w14:solidFill>
          </w14:textFill>
        </w:rPr>
        <w:t>对</w:t>
      </w:r>
      <w:r>
        <w:rPr>
          <w:rFonts w:hint="eastAsia" w:ascii="宋体" w:hAnsi="宋体" w:eastAsia="宋体" w:cs="宋体"/>
          <w:color w:val="000000" w:themeColor="text1"/>
          <w:szCs w:val="24"/>
          <w:lang w:val="en-US" w:eastAsia="zh-CN"/>
          <w14:textFill>
            <w14:solidFill>
              <w14:schemeClr w14:val="tx1"/>
            </w14:solidFill>
          </w14:textFill>
        </w:rPr>
        <w:t>水洗罐</w:t>
      </w:r>
      <w:r>
        <w:rPr>
          <w:rFonts w:hint="eastAsia" w:ascii="宋体" w:hAnsi="宋体" w:eastAsia="宋体" w:cs="宋体"/>
          <w:color w:val="000000" w:themeColor="text1"/>
          <w:szCs w:val="24"/>
          <w14:textFill>
            <w14:solidFill>
              <w14:schemeClr w14:val="tx1"/>
            </w14:solidFill>
          </w14:textFill>
        </w:rPr>
        <w:t>进行招邀标工作。</w:t>
      </w:r>
    </w:p>
    <w:p w14:paraId="6909DF2C">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13" w:name="_Toc184635054"/>
      <w:bookmarkStart w:id="14" w:name="_Toc5525"/>
      <w:bookmarkStart w:id="15" w:name="_Toc136173543"/>
      <w:r>
        <w:rPr>
          <w:rFonts w:hint="eastAsia" w:ascii="宋体" w:hAnsi="宋体" w:eastAsia="宋体" w:cs="宋体"/>
          <w:b/>
          <w:color w:val="000000" w:themeColor="text1"/>
          <w:szCs w:val="24"/>
          <w14:textFill>
            <w14:solidFill>
              <w14:schemeClr w14:val="tx1"/>
            </w14:solidFill>
          </w14:textFill>
        </w:rPr>
        <w:t>2.项目概况与招标范围</w:t>
      </w:r>
      <w:bookmarkEnd w:id="13"/>
      <w:bookmarkEnd w:id="14"/>
      <w:bookmarkEnd w:id="15"/>
    </w:p>
    <w:p w14:paraId="25B51FB8">
      <w:pPr>
        <w:spacing w:line="360" w:lineRule="auto"/>
        <w:jc w:val="left"/>
        <w:outlineLvl w:val="2"/>
        <w:rPr>
          <w:rFonts w:ascii="宋体" w:hAnsi="宋体" w:eastAsia="宋体" w:cs="宋体"/>
          <w:color w:val="000000" w:themeColor="text1"/>
          <w:szCs w:val="24"/>
          <w14:textFill>
            <w14:solidFill>
              <w14:schemeClr w14:val="tx1"/>
            </w14:solidFill>
          </w14:textFill>
        </w:rPr>
      </w:pPr>
      <w:bookmarkStart w:id="16" w:name="_Toc25169"/>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en-US" w:eastAsia="zh-CN"/>
          <w14:textFill>
            <w14:solidFill>
              <w14:schemeClr w14:val="tx1"/>
            </w14:solidFill>
          </w14:textFill>
        </w:rPr>
        <w:t>广州生物柴油项目</w:t>
      </w:r>
      <w:r>
        <w:rPr>
          <w:rFonts w:hint="eastAsia" w:ascii="宋体" w:hAnsi="宋体" w:eastAsia="宋体" w:cs="宋体"/>
          <w:color w:val="000000" w:themeColor="text1"/>
          <w:szCs w:val="24"/>
          <w14:textFill>
            <w14:solidFill>
              <w14:schemeClr w14:val="tx1"/>
            </w14:solidFill>
          </w14:textFill>
        </w:rPr>
        <w:t>概况：</w:t>
      </w:r>
      <w:bookmarkEnd w:id="16"/>
    </w:p>
    <w:p w14:paraId="2F946654">
      <w:pPr>
        <w:spacing w:line="360" w:lineRule="auto"/>
        <w:jc w:val="left"/>
        <w:rPr>
          <w:rFonts w:ascii="宋体" w:hAnsi="宋体" w:eastAsia="宋体" w:cs="宋体"/>
          <w:color w:val="000000" w:themeColor="text1"/>
          <w:szCs w:val="24"/>
          <w14:textFill>
            <w14:solidFill>
              <w14:schemeClr w14:val="tx1"/>
            </w14:solidFill>
          </w14:textFill>
        </w:rPr>
      </w:pPr>
      <w:bookmarkStart w:id="17" w:name="_Toc456799795"/>
      <w:bookmarkStart w:id="18" w:name="_Toc456799947"/>
      <w:bookmarkStart w:id="19" w:name="_Toc456799687"/>
      <w:bookmarkStart w:id="20" w:name="_Toc456800136"/>
      <w:bookmarkStart w:id="21" w:name="_Toc456800166"/>
      <w:bookmarkStart w:id="22" w:name="_Toc456800085"/>
      <w:bookmarkStart w:id="23" w:name="_Toc456800242"/>
      <w:r>
        <w:rPr>
          <w:rFonts w:hint="eastAsia" w:ascii="宋体" w:hAnsi="宋体" w:eastAsia="宋体" w:cs="宋体"/>
          <w:color w:val="000000" w:themeColor="text1"/>
          <w:szCs w:val="24"/>
          <w14:textFill>
            <w14:solidFill>
              <w14:schemeClr w14:val="tx1"/>
            </w14:solidFill>
          </w14:textFill>
        </w:rPr>
        <w:t>2.1.1项目名称：</w:t>
      </w:r>
    </w:p>
    <w:p w14:paraId="0CC2B98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2.1.1广州生物</w:t>
      </w:r>
      <w:r>
        <w:rPr>
          <w:rFonts w:hint="eastAsia" w:ascii="宋体" w:hAnsi="宋体" w:eastAsia="宋体" w:cs="宋体"/>
          <w:color w:val="000000" w:themeColor="text1"/>
          <w:szCs w:val="24"/>
          <w:lang w:val="en-US" w:eastAsia="zh-CN"/>
          <w14:textFill>
            <w14:solidFill>
              <w14:schemeClr w14:val="tx1"/>
            </w14:solidFill>
          </w14:textFill>
        </w:rPr>
        <w:t>柴油</w:t>
      </w:r>
      <w:r>
        <w:rPr>
          <w:rFonts w:hint="eastAsia" w:ascii="宋体" w:hAnsi="宋体" w:eastAsia="宋体" w:cs="宋体"/>
          <w:color w:val="000000" w:themeColor="text1"/>
          <w:szCs w:val="24"/>
          <w:lang w:eastAsia="zh-CN"/>
          <w14:textFill>
            <w14:solidFill>
              <w14:schemeClr w14:val="tx1"/>
            </w14:solidFill>
          </w14:textFill>
        </w:rPr>
        <w:t>项目</w:t>
      </w:r>
      <w:r>
        <w:rPr>
          <w:rFonts w:hint="eastAsia" w:ascii="宋体" w:hAnsi="宋体" w:eastAsia="宋体" w:cs="宋体"/>
          <w:color w:val="000000" w:themeColor="text1"/>
          <w:szCs w:val="24"/>
          <w14:textFill>
            <w14:solidFill>
              <w14:schemeClr w14:val="tx1"/>
            </w14:solidFill>
          </w14:textFill>
        </w:rPr>
        <w:t>。</w:t>
      </w:r>
    </w:p>
    <w:p w14:paraId="3E4373B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2.1.2项目地点：</w:t>
      </w:r>
    </w:p>
    <w:p w14:paraId="25F5F47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广州市黄埔区新龙镇福山循环经济产业园</w:t>
      </w:r>
      <w:r>
        <w:rPr>
          <w:rFonts w:hint="eastAsia" w:ascii="宋体" w:hAnsi="宋体" w:eastAsia="宋体" w:cs="宋体"/>
          <w:color w:val="000000" w:themeColor="text1"/>
          <w:szCs w:val="24"/>
          <w:lang w:val="en-US" w:eastAsia="zh-CN"/>
          <w14:textFill>
            <w14:solidFill>
              <w14:schemeClr w14:val="tx1"/>
            </w14:solidFill>
          </w14:textFill>
        </w:rPr>
        <w:t>广州朗坤项目现场</w:t>
      </w:r>
      <w:r>
        <w:rPr>
          <w:rFonts w:hint="eastAsia" w:ascii="宋体" w:hAnsi="宋体" w:eastAsia="宋体" w:cs="宋体"/>
          <w:color w:val="000000" w:themeColor="text1"/>
          <w:szCs w:val="24"/>
          <w14:textFill>
            <w14:solidFill>
              <w14:schemeClr w14:val="tx1"/>
            </w14:solidFill>
          </w14:textFill>
        </w:rPr>
        <w:t>。</w:t>
      </w:r>
    </w:p>
    <w:p w14:paraId="1FFE9030">
      <w:pPr>
        <w:spacing w:line="360" w:lineRule="auto"/>
        <w:jc w:val="left"/>
        <w:outlineLvl w:val="2"/>
        <w:rPr>
          <w:rFonts w:ascii="宋体" w:hAnsi="宋体" w:eastAsia="宋体" w:cs="宋体"/>
          <w:color w:val="000000" w:themeColor="text1"/>
          <w:szCs w:val="24"/>
          <w14:textFill>
            <w14:solidFill>
              <w14:schemeClr w14:val="tx1"/>
            </w14:solidFill>
          </w14:textFill>
        </w:rPr>
      </w:pPr>
      <w:bookmarkStart w:id="24" w:name="_Toc8699"/>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招标范围：</w:t>
      </w:r>
      <w:bookmarkEnd w:id="24"/>
    </w:p>
    <w:p w14:paraId="4D7F7BCD">
      <w:pPr>
        <w:spacing w:line="360" w:lineRule="auto"/>
        <w:ind w:firstLine="480" w:firstLineChars="200"/>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本次供货设备为</w:t>
      </w:r>
      <w:r>
        <w:rPr>
          <w:rFonts w:hint="eastAsia" w:ascii="宋体" w:hAnsi="宋体" w:eastAsia="宋体" w:cs="宋体"/>
          <w:color w:val="000000" w:themeColor="text1"/>
          <w:szCs w:val="24"/>
          <w:lang w:val="en-US" w:eastAsia="zh-CN"/>
          <w14:textFill>
            <w14:solidFill>
              <w14:schemeClr w14:val="tx1"/>
            </w14:solidFill>
          </w14:textFill>
        </w:rPr>
        <w:t>广州生物柴油项目水洗罐8台套含平台、爬梯</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w:t>
      </w:r>
      <w:r>
        <w:rPr>
          <w:rFonts w:hint="eastAsia" w:ascii="宋体" w:hAnsi="宋体" w:eastAsia="宋体"/>
          <w:szCs w:val="24"/>
          <w:lang w:val="en-US" w:eastAsia="zh-CN"/>
        </w:rPr>
        <w:t>含甲方现场制作及</w:t>
      </w:r>
      <w:r>
        <w:rPr>
          <w:rFonts w:ascii="宋体" w:hAnsi="宋体" w:eastAsia="宋体"/>
          <w:szCs w:val="24"/>
        </w:rPr>
        <w:t>安装</w:t>
      </w:r>
      <w:r>
        <w:rPr>
          <w:rFonts w:hint="eastAsia" w:ascii="宋体" w:hAnsi="宋体" w:eastAsia="宋体"/>
          <w:szCs w:val="24"/>
          <w:lang w:eastAsia="zh-CN"/>
        </w:rPr>
        <w:t>、</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r>
        <w:rPr>
          <w:rFonts w:hint="eastAsia" w:ascii="宋体" w:hAnsi="宋体" w:eastAsia="宋体" w:cs="宋体"/>
          <w:color w:val="000000" w:themeColor="text1"/>
          <w14:textFill>
            <w14:solidFill>
              <w14:schemeClr w14:val="tx1"/>
            </w14:solidFill>
          </w14:textFill>
        </w:rPr>
        <w:t>具体要求详见附件6-1《</w:t>
      </w:r>
      <w:r>
        <w:rPr>
          <w:rFonts w:hint="eastAsia" w:ascii="宋体" w:hAnsi="宋体" w:eastAsia="宋体" w:cs="宋体"/>
          <w:color w:val="000000" w:themeColor="text1"/>
          <w:lang w:val="en-US" w:eastAsia="zh-CN"/>
          <w14:textFill>
            <w14:solidFill>
              <w14:schemeClr w14:val="tx1"/>
            </w14:solidFill>
          </w14:textFill>
        </w:rPr>
        <w:t>水洗罐</w:t>
      </w:r>
      <w:r>
        <w:rPr>
          <w:rFonts w:hint="eastAsia" w:ascii="宋体" w:hAnsi="宋体" w:eastAsia="宋体" w:cs="宋体"/>
          <w:color w:val="000000" w:themeColor="text1"/>
          <w14:textFill>
            <w14:solidFill>
              <w14:schemeClr w14:val="tx1"/>
            </w14:solidFill>
          </w14:textFill>
        </w:rPr>
        <w:t>采购技术需求书》。</w:t>
      </w:r>
    </w:p>
    <w:p w14:paraId="437DEC57">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5" w:name="_Toc136173544"/>
      <w:bookmarkStart w:id="26" w:name="_Toc20303"/>
      <w:r>
        <w:rPr>
          <w:rFonts w:hint="eastAsia" w:ascii="宋体" w:hAnsi="宋体" w:eastAsia="宋体" w:cs="宋体"/>
          <w:b/>
          <w:color w:val="000000" w:themeColor="text1"/>
          <w:szCs w:val="24"/>
          <w14:textFill>
            <w14:solidFill>
              <w14:schemeClr w14:val="tx1"/>
            </w14:solidFill>
          </w14:textFill>
        </w:rPr>
        <w:t>3.资金来源</w:t>
      </w:r>
      <w:bookmarkEnd w:id="25"/>
      <w:bookmarkEnd w:id="26"/>
    </w:p>
    <w:p w14:paraId="4EB193D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755DA442">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1603A91B">
      <w:pPr>
        <w:numPr>
          <w:ilvl w:val="0"/>
          <w:numId w:val="2"/>
        </w:numPr>
        <w:autoSpaceDE w:val="0"/>
        <w:autoSpaceDN w:val="0"/>
        <w:spacing w:before="120" w:after="120" w:afterLines="50" w:line="360" w:lineRule="auto"/>
        <w:jc w:val="left"/>
        <w:outlineLvl w:val="1"/>
        <w:rPr>
          <w:rFonts w:hint="eastAsia" w:ascii="宋体" w:hAnsi="宋体" w:eastAsia="宋体" w:cs="宋体"/>
          <w:b/>
          <w:color w:val="auto"/>
          <w:szCs w:val="24"/>
        </w:rPr>
      </w:pPr>
      <w:bookmarkStart w:id="27" w:name="_Toc136173545"/>
      <w:bookmarkStart w:id="28" w:name="_Toc10375"/>
      <w:r>
        <w:rPr>
          <w:rFonts w:hint="eastAsia" w:ascii="宋体" w:hAnsi="宋体" w:eastAsia="宋体" w:cs="宋体"/>
          <w:b/>
          <w:color w:val="auto"/>
          <w:szCs w:val="24"/>
        </w:rPr>
        <w:t>工期</w:t>
      </w:r>
      <w:bookmarkEnd w:id="27"/>
      <w:bookmarkEnd w:id="28"/>
    </w:p>
    <w:p w14:paraId="76576768">
      <w:pPr>
        <w:spacing w:line="360" w:lineRule="auto"/>
        <w:ind w:firstLine="480" w:firstLineChars="200"/>
        <w:jc w:val="left"/>
        <w:rPr>
          <w:rFonts w:hint="default" w:ascii="宋体" w:hAnsi="宋体" w:eastAsia="宋体" w:cs="宋体"/>
          <w:color w:val="auto"/>
          <w:szCs w:val="24"/>
          <w:lang w:val="en-US" w:eastAsia="zh-CN"/>
        </w:rPr>
      </w:pPr>
      <w:r>
        <w:rPr>
          <w:rFonts w:hint="eastAsia" w:ascii="宋体" w:hAnsi="宋体" w:eastAsia="宋体" w:cs="宋体"/>
          <w:color w:val="auto"/>
          <w:szCs w:val="24"/>
          <w:lang w:val="en-US" w:eastAsia="zh-CN"/>
        </w:rPr>
        <w:t>广州生物柴油项目</w:t>
      </w:r>
      <w:r>
        <w:rPr>
          <w:rFonts w:hint="eastAsia" w:ascii="宋体" w:hAnsi="宋体" w:eastAsia="宋体" w:cs="宋体"/>
          <w:color w:val="auto"/>
          <w:szCs w:val="24"/>
        </w:rPr>
        <w:t>计划安装施工时间：202</w:t>
      </w:r>
      <w:r>
        <w:rPr>
          <w:rFonts w:hint="eastAsia" w:ascii="宋体" w:hAnsi="宋体" w:eastAsia="宋体" w:cs="宋体"/>
          <w:color w:val="auto"/>
          <w:szCs w:val="24"/>
          <w:lang w:val="en-US" w:eastAsia="zh-CN"/>
        </w:rPr>
        <w:t>5</w:t>
      </w:r>
      <w:r>
        <w:rPr>
          <w:rFonts w:hint="eastAsia" w:ascii="宋体" w:hAnsi="宋体" w:eastAsia="宋体" w:cs="宋体"/>
          <w:color w:val="auto"/>
          <w:szCs w:val="24"/>
        </w:rPr>
        <w:t>年</w:t>
      </w:r>
      <w:r>
        <w:rPr>
          <w:rFonts w:hint="eastAsia" w:ascii="宋体" w:hAnsi="宋体" w:eastAsia="宋体" w:cs="宋体"/>
          <w:color w:val="auto"/>
          <w:szCs w:val="24"/>
          <w:lang w:val="en-US" w:eastAsia="zh-CN"/>
        </w:rPr>
        <w:t>10</w:t>
      </w:r>
      <w:r>
        <w:rPr>
          <w:rFonts w:hint="eastAsia" w:ascii="宋体" w:hAnsi="宋体" w:eastAsia="宋体" w:cs="宋体"/>
          <w:color w:val="auto"/>
          <w:szCs w:val="24"/>
        </w:rPr>
        <w:t>月</w:t>
      </w:r>
      <w:r>
        <w:rPr>
          <w:rFonts w:hint="eastAsia" w:ascii="宋体" w:hAnsi="宋体" w:eastAsia="宋体" w:cs="宋体"/>
          <w:color w:val="auto"/>
          <w:szCs w:val="24"/>
          <w:lang w:val="en-US" w:eastAsia="zh-CN"/>
        </w:rPr>
        <w:t>中。</w:t>
      </w:r>
    </w:p>
    <w:p w14:paraId="7E55EDF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9" w:name="_Toc136173546"/>
      <w:bookmarkStart w:id="30" w:name="_Toc18097"/>
      <w:r>
        <w:rPr>
          <w:rFonts w:hint="eastAsia" w:ascii="宋体" w:hAnsi="宋体" w:eastAsia="宋体" w:cs="宋体"/>
          <w:b/>
          <w:color w:val="000000" w:themeColor="text1"/>
          <w:szCs w:val="24"/>
          <w14:textFill>
            <w14:solidFill>
              <w14:schemeClr w14:val="tx1"/>
            </w14:solidFill>
          </w14:textFill>
        </w:rPr>
        <w:t>5.质量标准</w:t>
      </w:r>
      <w:bookmarkEnd w:id="29"/>
      <w:bookmarkEnd w:id="30"/>
    </w:p>
    <w:p w14:paraId="381F646C">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质量标准：设备必须满足工程需要、符合工艺技术和现行工业标准的优质产品，未规定的技术规范不低于国家最高标准执行。</w:t>
      </w:r>
      <w:bookmarkStart w:id="31" w:name="_Toc470006775"/>
    </w:p>
    <w:p w14:paraId="71DF308A">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32" w:name="_Toc136173547"/>
      <w:bookmarkStart w:id="33" w:name="_Toc18029"/>
      <w:r>
        <w:rPr>
          <w:rFonts w:hint="eastAsia" w:ascii="宋体" w:hAnsi="宋体" w:eastAsia="宋体" w:cs="宋体"/>
          <w:b/>
          <w:color w:val="000000" w:themeColor="text1"/>
          <w:szCs w:val="24"/>
          <w14:textFill>
            <w14:solidFill>
              <w14:schemeClr w14:val="tx1"/>
            </w14:solidFill>
          </w14:textFill>
        </w:rPr>
        <w:t>6.投标人资格要求</w:t>
      </w:r>
      <w:bookmarkEnd w:id="31"/>
      <w:bookmarkEnd w:id="32"/>
      <w:bookmarkEnd w:id="33"/>
    </w:p>
    <w:p w14:paraId="44D77B0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14:paraId="6846AB3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14:paraId="1B1AF7E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14:paraId="74017DC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14:paraId="6389824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14:paraId="03F9856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14:paraId="053B1B5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14:paraId="0E6DD84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14:paraId="51D116D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14:paraId="151771E0">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34" w:name="_Toc136173548"/>
      <w:bookmarkStart w:id="35" w:name="_Toc29053"/>
      <w:r>
        <w:rPr>
          <w:rFonts w:hint="eastAsia" w:ascii="宋体" w:hAnsi="宋体" w:eastAsia="宋体" w:cs="宋体"/>
          <w:b/>
          <w:color w:val="000000" w:themeColor="text1"/>
          <w:szCs w:val="24"/>
          <w14:textFill>
            <w14:solidFill>
              <w14:schemeClr w14:val="tx1"/>
            </w14:solidFill>
          </w14:textFill>
        </w:rPr>
        <w:t>7.招标文件出售时间</w:t>
      </w:r>
      <w:bookmarkEnd w:id="34"/>
      <w:bookmarkEnd w:id="35"/>
    </w:p>
    <w:p w14:paraId="193BACC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14:textFill>
            <w14:solidFill>
              <w14:schemeClr w14:val="tx1"/>
            </w14:solidFill>
          </w14:textFill>
        </w:rPr>
        <w:t>年</w:t>
      </w:r>
      <w:r>
        <w:rPr>
          <w:rFonts w:hint="eastAsia" w:ascii="宋体" w:hAnsi="宋体" w:eastAsia="宋体" w:cs="宋体"/>
          <w:color w:val="000000" w:themeColor="text1"/>
          <w:szCs w:val="24"/>
          <w:lang w:val="en-US" w:eastAsia="zh-CN"/>
          <w14:textFill>
            <w14:solidFill>
              <w14:schemeClr w14:val="tx1"/>
            </w14:solidFill>
          </w14:textFill>
        </w:rPr>
        <w:t>09</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03</w:t>
      </w:r>
      <w:r>
        <w:rPr>
          <w:rFonts w:hint="eastAsia" w:ascii="宋体" w:hAnsi="宋体" w:eastAsia="宋体" w:cs="宋体"/>
          <w:color w:val="000000" w:themeColor="text1"/>
          <w:szCs w:val="24"/>
          <w14:textFill>
            <w14:solidFill>
              <w14:schemeClr w14:val="tx1"/>
            </w14:solidFill>
          </w14:textFill>
        </w:rPr>
        <w:t>日-</w:t>
      </w:r>
      <w:r>
        <w:rPr>
          <w:rFonts w:hint="eastAsia" w:ascii="宋体" w:hAnsi="宋体" w:eastAsia="宋体" w:cs="宋体"/>
          <w:color w:val="000000" w:themeColor="text1"/>
          <w:szCs w:val="24"/>
          <w:lang w:val="en-US" w:eastAsia="zh-CN"/>
          <w14:textFill>
            <w14:solidFill>
              <w14:schemeClr w14:val="tx1"/>
            </w14:solidFill>
          </w14:textFill>
        </w:rPr>
        <w:t>09</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10</w:t>
      </w:r>
      <w:r>
        <w:rPr>
          <w:rFonts w:hint="eastAsia" w:ascii="宋体" w:hAnsi="宋体" w:eastAsia="宋体" w:cs="宋体"/>
          <w:color w:val="000000" w:themeColor="text1"/>
          <w:szCs w:val="24"/>
          <w14:textFill>
            <w14:solidFill>
              <w14:schemeClr w14:val="tx1"/>
            </w14:solidFill>
          </w14:textFill>
        </w:rPr>
        <w:t>日止。</w:t>
      </w:r>
    </w:p>
    <w:p w14:paraId="39CBC8D3">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36" w:name="_Toc1714"/>
      <w:bookmarkStart w:id="37" w:name="_Toc136173549"/>
      <w:r>
        <w:rPr>
          <w:rFonts w:hint="eastAsia" w:ascii="宋体" w:hAnsi="宋体" w:eastAsia="宋体" w:cs="宋体"/>
          <w:b/>
          <w:color w:val="000000" w:themeColor="text1"/>
          <w:szCs w:val="24"/>
          <w14:textFill>
            <w14:solidFill>
              <w14:schemeClr w14:val="tx1"/>
            </w14:solidFill>
          </w14:textFill>
        </w:rPr>
        <w:t>8.获取招标文件的时间及地点</w:t>
      </w:r>
      <w:bookmarkEnd w:id="36"/>
      <w:bookmarkEnd w:id="37"/>
    </w:p>
    <w:p w14:paraId="1B05516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0679D99B">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38" w:name="_Toc1108"/>
      <w:bookmarkStart w:id="39" w:name="_Toc136173550"/>
      <w:r>
        <w:rPr>
          <w:rFonts w:hint="eastAsia" w:ascii="宋体" w:hAnsi="宋体" w:eastAsia="宋体" w:cs="宋体"/>
          <w:b/>
          <w:color w:val="000000" w:themeColor="text1"/>
          <w:szCs w:val="24"/>
          <w14:textFill>
            <w14:solidFill>
              <w14:schemeClr w14:val="tx1"/>
            </w14:solidFill>
          </w14:textFill>
        </w:rPr>
        <w:t>9.招标文件费用</w:t>
      </w:r>
      <w:bookmarkEnd w:id="38"/>
      <w:bookmarkEnd w:id="39"/>
    </w:p>
    <w:p w14:paraId="0AA65437">
      <w:pPr>
        <w:adjustRightInd w:val="0"/>
        <w:snapToGri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4E7AC2AE">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40" w:name="_Toc4702"/>
      <w:bookmarkStart w:id="41" w:name="_Toc136173551"/>
      <w:r>
        <w:rPr>
          <w:rFonts w:hint="eastAsia" w:ascii="宋体" w:hAnsi="宋体" w:eastAsia="宋体" w:cs="宋体"/>
          <w:b/>
          <w:color w:val="000000" w:themeColor="text1"/>
          <w:szCs w:val="24"/>
          <w14:textFill>
            <w14:solidFill>
              <w14:schemeClr w14:val="tx1"/>
            </w14:solidFill>
          </w14:textFill>
        </w:rPr>
        <w:t>10. 投标文件的递交</w:t>
      </w:r>
      <w:bookmarkEnd w:id="40"/>
      <w:bookmarkEnd w:id="41"/>
    </w:p>
    <w:p w14:paraId="484E7EA4">
      <w:pPr>
        <w:spacing w:line="360" w:lineRule="auto"/>
        <w:jc w:val="left"/>
        <w:rPr>
          <w:rFonts w:hint="eastAsia" w:ascii="宋体" w:hAnsi="宋体" w:eastAsia="宋体" w:cs="宋体"/>
          <w:b/>
          <w:snapToGrid w:val="0"/>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snapToGrid w:val="0"/>
          <w:color w:val="000000" w:themeColor="text1"/>
          <w:szCs w:val="24"/>
          <w:u w:val="single"/>
          <w14:textFill>
            <w14:solidFill>
              <w14:schemeClr w14:val="tx1"/>
            </w14:solidFill>
          </w14:textFill>
        </w:rPr>
        <w:t>202</w:t>
      </w:r>
      <w:r>
        <w:rPr>
          <w:rFonts w:hint="eastAsia" w:ascii="宋体" w:hAnsi="宋体" w:eastAsia="宋体" w:cs="宋体"/>
          <w:snapToGrid w:val="0"/>
          <w:color w:val="000000" w:themeColor="text1"/>
          <w:szCs w:val="24"/>
          <w:u w:val="single"/>
          <w:lang w:val="en-US" w:eastAsia="zh-CN"/>
          <w14:textFill>
            <w14:solidFill>
              <w14:schemeClr w14:val="tx1"/>
            </w14:solidFill>
          </w14:textFill>
        </w:rPr>
        <w:t>5</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09</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10</w:t>
      </w:r>
      <w:bookmarkStart w:id="403" w:name="_GoBack"/>
      <w:bookmarkEnd w:id="403"/>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w:t>
      </w:r>
      <w:r>
        <w:rPr>
          <w:rFonts w:hint="eastAsia" w:ascii="宋体" w:hAnsi="宋体" w:eastAsia="宋体" w:cs="宋体"/>
          <w:snapToGrid w:val="0"/>
          <w:color w:val="000000" w:themeColor="text1"/>
          <w:szCs w:val="24"/>
          <w:u w:val="single"/>
          <w:lang w:val="en-US" w:eastAsia="zh-CN"/>
          <w14:textFill>
            <w14:solidFill>
              <w14:schemeClr w14:val="tx1"/>
            </w14:solidFill>
          </w14:textFill>
        </w:rPr>
        <w:t>8</w:t>
      </w:r>
      <w:r>
        <w:rPr>
          <w:rFonts w:hint="eastAsia" w:ascii="宋体" w:hAnsi="宋体" w:eastAsia="宋体" w:cs="宋体"/>
          <w:snapToGrid w:val="0"/>
          <w:color w:val="000000" w:themeColor="text1"/>
          <w:szCs w:val="24"/>
          <w:u w:val="single"/>
          <w14:textFill>
            <w14:solidFill>
              <w14:schemeClr w14:val="tx1"/>
            </w14:solidFill>
          </w14:textFill>
        </w:rPr>
        <w:t xml:space="preserve">:00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r>
        <w:rPr>
          <w:rFonts w:hint="eastAsia" w:ascii="宋体" w:hAnsi="宋体" w:eastAsia="宋体" w:cs="宋体"/>
          <w:b/>
          <w:snapToGrid w:val="0"/>
          <w:color w:val="000000" w:themeColor="text1"/>
          <w:szCs w:val="24"/>
          <w:lang w:eastAsia="zh-CN"/>
          <w14:textFill>
            <w14:solidFill>
              <w14:schemeClr w14:val="tx1"/>
            </w14:solidFill>
          </w14:textFill>
        </w:rPr>
        <w:t>。</w:t>
      </w:r>
    </w:p>
    <w:p w14:paraId="7DB623DF">
      <w:pPr>
        <w:spacing w:line="360" w:lineRule="auto"/>
        <w:jc w:val="left"/>
        <w:outlineLvl w:val="2"/>
        <w:rPr>
          <w:rFonts w:ascii="宋体" w:hAnsi="宋体" w:eastAsia="宋体" w:cs="宋体"/>
          <w:b/>
          <w:bCs/>
          <w:snapToGrid w:val="0"/>
          <w:color w:val="000000" w:themeColor="text1"/>
          <w:szCs w:val="24"/>
          <w:u w:val="single"/>
          <w14:textFill>
            <w14:solidFill>
              <w14:schemeClr w14:val="tx1"/>
            </w14:solidFill>
          </w14:textFill>
        </w:rPr>
      </w:pPr>
      <w:bookmarkStart w:id="42" w:name="_Toc22368"/>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bookmarkEnd w:id="42"/>
    </w:p>
    <w:p w14:paraId="277FC55C">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：深圳市龙岗区坪地街道高桥社区朗坤科技园10楼招标采购中心收。</w:t>
      </w:r>
    </w:p>
    <w:p w14:paraId="6B419B68">
      <w:pPr>
        <w:autoSpaceDE w:val="0"/>
        <w:autoSpaceDN w:val="0"/>
        <w:spacing w:line="360" w:lineRule="auto"/>
        <w:jc w:val="left"/>
        <w:rPr>
          <w:rFonts w:hint="default" w:ascii="宋体" w:hAnsi="宋体" w:eastAsia="宋体" w:cs="宋体"/>
          <w:b/>
          <w:color w:val="000000" w:themeColor="text1"/>
          <w:szCs w:val="24"/>
          <w:u w:val="single"/>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w:t>
      </w:r>
    </w:p>
    <w:p w14:paraId="3426307A">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14:paraId="63AD00F1">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43" w:name="_Toc136173552"/>
      <w:bookmarkStart w:id="44" w:name="_Toc28460"/>
      <w:r>
        <w:rPr>
          <w:rFonts w:hint="eastAsia" w:ascii="宋体" w:hAnsi="宋体" w:eastAsia="宋体" w:cs="宋体"/>
          <w:b/>
          <w:color w:val="000000" w:themeColor="text1"/>
          <w:szCs w:val="24"/>
          <w14:textFill>
            <w14:solidFill>
              <w14:schemeClr w14:val="tx1"/>
            </w14:solidFill>
          </w14:textFill>
        </w:rPr>
        <w:t>11.联系方式</w:t>
      </w:r>
      <w:bookmarkEnd w:id="43"/>
      <w:bookmarkEnd w:id="44"/>
    </w:p>
    <w:p w14:paraId="1C15ACF0">
      <w:pPr>
        <w:autoSpaceDE w:val="0"/>
        <w:autoSpaceDN w:val="0"/>
        <w:adjustRightInd w:val="0"/>
        <w:spacing w:line="360" w:lineRule="auto"/>
        <w:jc w:val="left"/>
        <w:outlineLvl w:val="0"/>
        <w:rPr>
          <w:rFonts w:hint="eastAsia" w:ascii="宋体" w:hAnsi="宋体" w:eastAsia="宋体" w:cs="宋体"/>
          <w:b/>
          <w:color w:val="000000" w:themeColor="text1"/>
          <w:szCs w:val="24"/>
          <w:lang w:eastAsia="zh-CN"/>
          <w14:textFill>
            <w14:solidFill>
              <w14:schemeClr w14:val="tx1"/>
            </w14:solidFill>
          </w14:textFill>
        </w:rPr>
      </w:pPr>
      <w:bookmarkStart w:id="45" w:name="_Toc5825"/>
      <w:r>
        <w:rPr>
          <w:rFonts w:hint="eastAsia" w:ascii="宋体" w:hAnsi="宋体" w:eastAsia="宋体" w:cs="宋体"/>
          <w:b/>
          <w:color w:val="000000" w:themeColor="text1"/>
          <w:szCs w:val="24"/>
          <w14:textFill>
            <w14:solidFill>
              <w14:schemeClr w14:val="tx1"/>
            </w14:solidFill>
          </w14:textFill>
        </w:rPr>
        <w:t>招标人：</w:t>
      </w:r>
      <w:r>
        <w:rPr>
          <w:rFonts w:hint="eastAsia" w:ascii="宋体" w:hAnsi="宋体" w:eastAsia="宋体" w:cs="宋体"/>
          <w:b/>
          <w:color w:val="000000" w:themeColor="text1"/>
          <w:szCs w:val="24"/>
          <w:lang w:eastAsia="zh-CN"/>
          <w14:textFill>
            <w14:solidFill>
              <w14:schemeClr w14:val="tx1"/>
            </w14:solidFill>
          </w14:textFill>
        </w:rPr>
        <w:t>广州市朗坤环境科技有限公司</w:t>
      </w:r>
      <w:bookmarkEnd w:id="45"/>
    </w:p>
    <w:p w14:paraId="37377505">
      <w:pPr>
        <w:autoSpaceDE w:val="0"/>
        <w:autoSpaceDN w:val="0"/>
        <w:adjustRightInd w:val="0"/>
        <w:spacing w:line="360" w:lineRule="auto"/>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采购部：黄德东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电话：0755-89891111</w:t>
      </w:r>
      <w:r>
        <w:rPr>
          <w:rFonts w:hint="eastAsia" w:ascii="宋体" w:hAnsi="宋体" w:eastAsia="宋体" w:cs="宋体"/>
          <w:color w:val="000000" w:themeColor="text1"/>
          <w:szCs w:val="24"/>
          <w:lang w:val="en-US" w:eastAsia="zh-CN"/>
          <w14:textFill>
            <w14:solidFill>
              <w14:schemeClr w14:val="tx1"/>
            </w14:solidFill>
          </w14:textFill>
        </w:rPr>
        <w:t>/18028712527</w:t>
      </w:r>
    </w:p>
    <w:p w14:paraId="429787D2">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t>huangdedong@leoking.com</w:t>
      </w:r>
    </w:p>
    <w:p w14:paraId="21FF86E4">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w:t>
      </w:r>
      <w:r>
        <w:rPr>
          <w:rFonts w:hint="eastAsia" w:ascii="宋体" w:hAnsi="宋体" w:eastAsia="宋体" w:cs="宋体"/>
          <w:color w:val="000000" w:themeColor="text1"/>
          <w:szCs w:val="24"/>
          <w:lang w:val="en-US" w:eastAsia="zh-CN"/>
          <w14:textFill>
            <w14:solidFill>
              <w14:schemeClr w14:val="tx1"/>
            </w14:solidFill>
          </w14:textFill>
        </w:rPr>
        <w:t>郭江川</w:t>
      </w:r>
      <w:r>
        <w:rPr>
          <w:rFonts w:hint="eastAsia" w:ascii="宋体" w:hAnsi="宋体" w:eastAsia="宋体" w:cs="宋体"/>
          <w:color w:val="000000" w:themeColor="text1"/>
          <w:szCs w:val="24"/>
          <w14:textFill>
            <w14:solidFill>
              <w14:schemeClr w14:val="tx1"/>
            </w14:solidFill>
          </w14:textFill>
        </w:rPr>
        <w:t xml:space="preserve">  电话：0755-89891111</w:t>
      </w:r>
    </w:p>
    <w:p w14:paraId="3F85C88E">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fldChar w:fldCharType="begin"/>
      </w:r>
      <w:r>
        <w:instrText xml:space="preserve"> HYPERLINK "mailto:shaolieyong@leoking.com" </w:instrText>
      </w:r>
      <w:r>
        <w:fldChar w:fldCharType="separate"/>
      </w:r>
      <w:r>
        <w:rPr>
          <w:rFonts w:hint="eastAsia" w:ascii="宋体" w:hAnsi="宋体" w:eastAsia="宋体" w:cs="宋体"/>
          <w:color w:val="000000" w:themeColor="text1"/>
          <w:lang w:val="en-US" w:eastAsia="zh-CN"/>
          <w14:textFill>
            <w14:solidFill>
              <w14:schemeClr w14:val="tx1"/>
            </w14:solidFill>
          </w14:textFill>
        </w:rPr>
        <w:t>guojiangchuan</w:t>
      </w:r>
      <w:r>
        <w:rPr>
          <w:rFonts w:hint="eastAsia" w:ascii="宋体" w:hAnsi="宋体" w:eastAsia="宋体" w:cs="宋体"/>
          <w:color w:val="000000" w:themeColor="text1"/>
          <w14:textFill>
            <w14:solidFill>
              <w14:schemeClr w14:val="tx1"/>
            </w14:solidFill>
          </w14:textFill>
        </w:rPr>
        <w:t>@leoking.com</w:t>
      </w:r>
      <w:r>
        <w:rPr>
          <w:rFonts w:hint="eastAsia" w:ascii="宋体" w:hAnsi="宋体" w:eastAsia="宋体" w:cs="宋体"/>
          <w:color w:val="000000" w:themeColor="text1"/>
          <w14:textFill>
            <w14:solidFill>
              <w14:schemeClr w14:val="tx1"/>
            </w14:solidFill>
          </w14:textFill>
        </w:rPr>
        <w:fldChar w:fldCharType="end"/>
      </w:r>
    </w:p>
    <w:p w14:paraId="247E2CE1">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581EC6E3">
      <w:pPr>
        <w:pStyle w:val="4"/>
        <w:spacing w:before="0" w:after="0" w:line="360" w:lineRule="auto"/>
        <w:ind w:firstLine="422" w:firstLineChars="200"/>
        <w:jc w:val="left"/>
        <w:outlineLvl w:val="9"/>
        <w:rPr>
          <w:rFonts w:ascii="宋体" w:hAnsi="宋体" w:cs="宋体"/>
          <w:color w:val="000000" w:themeColor="text1"/>
          <w:sz w:val="21"/>
          <w:szCs w:val="21"/>
          <w14:textFill>
            <w14:solidFill>
              <w14:schemeClr w14:val="tx1"/>
            </w14:solidFill>
          </w14:textFill>
        </w:rPr>
        <w:sectPr>
          <w:pgSz w:w="11907" w:h="16840"/>
          <w:pgMar w:top="1247" w:right="1361" w:bottom="1247" w:left="1361" w:header="720" w:footer="720" w:gutter="0"/>
          <w:pgNumType w:fmt="decimal"/>
          <w:cols w:space="720" w:num="1"/>
          <w:docGrid w:linePitch="286" w:charSpace="0"/>
        </w:sectPr>
      </w:pPr>
      <w:bookmarkStart w:id="46" w:name="_Toc176085606"/>
    </w:p>
    <w:p w14:paraId="524C57ED">
      <w:pPr>
        <w:pStyle w:val="4"/>
        <w:spacing w:line="360" w:lineRule="auto"/>
        <w:jc w:val="left"/>
        <w:rPr>
          <w:rFonts w:ascii="宋体" w:hAnsi="宋体" w:cs="宋体"/>
          <w:color w:val="000000" w:themeColor="text1"/>
          <w:sz w:val="24"/>
          <w:szCs w:val="24"/>
          <w14:textFill>
            <w14:solidFill>
              <w14:schemeClr w14:val="tx1"/>
            </w14:solidFill>
          </w14:textFill>
        </w:rPr>
      </w:pPr>
      <w:bookmarkStart w:id="47" w:name="_Toc10437"/>
      <w:bookmarkStart w:id="48" w:name="_Toc136173553"/>
      <w:r>
        <w:rPr>
          <w:rFonts w:hint="eastAsia" w:ascii="宋体" w:hAnsi="宋体" w:cs="宋体"/>
          <w:color w:val="000000" w:themeColor="text1"/>
          <w:sz w:val="24"/>
          <w:szCs w:val="24"/>
          <w14:textFill>
            <w14:solidFill>
              <w14:schemeClr w14:val="tx1"/>
            </w14:solidFill>
          </w14:textFill>
        </w:rPr>
        <w:t>附件 1-1：投标意向确认书格式</w:t>
      </w:r>
      <w:bookmarkEnd w:id="46"/>
      <w:bookmarkEnd w:id="47"/>
      <w:bookmarkEnd w:id="48"/>
    </w:p>
    <w:p w14:paraId="465E29D8">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49BB4B42">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广州市朗坤环境科技有限公司</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46BAA7E8">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2494D0B2">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0584B449">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5E38E01D">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29E648F3">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p>
    <w:p w14:paraId="3363A658">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532F9409">
      <w:pPr>
        <w:spacing w:line="360" w:lineRule="auto"/>
        <w:rPr>
          <w:rFonts w:ascii="宋体" w:hAnsi="宋体" w:eastAsia="宋体" w:cs="宋体"/>
          <w:b/>
          <w:bCs/>
          <w:color w:val="000000" w:themeColor="text1"/>
          <w:szCs w:val="24"/>
          <w14:textFill>
            <w14:solidFill>
              <w14:schemeClr w14:val="tx1"/>
            </w14:solidFill>
          </w14:textFill>
        </w:rPr>
      </w:pPr>
    </w:p>
    <w:p w14:paraId="004D5959">
      <w:pPr>
        <w:spacing w:line="360" w:lineRule="auto"/>
        <w:rPr>
          <w:rFonts w:ascii="宋体" w:hAnsi="宋体" w:eastAsia="宋体" w:cs="宋体"/>
          <w:color w:val="000000" w:themeColor="text1"/>
          <w:szCs w:val="24"/>
          <w14:textFill>
            <w14:solidFill>
              <w14:schemeClr w14:val="tx1"/>
            </w14:solidFill>
          </w14:textFill>
        </w:rPr>
      </w:pPr>
    </w:p>
    <w:p w14:paraId="768AAFB4">
      <w:pPr>
        <w:autoSpaceDE w:val="0"/>
        <w:autoSpaceDN w:val="0"/>
        <w:adjustRightInd w:val="0"/>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u w:val="single"/>
          <w:lang w:val="en-US" w:eastAsia="zh-CN"/>
          <w14:textFill>
            <w14:solidFill>
              <w14:schemeClr w14:val="tx1"/>
            </w14:solidFill>
          </w14:textFill>
        </w:rPr>
        <w:t>广州生物柴油项目水洗罐</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color w:val="000000" w:themeColor="text1"/>
          <w:szCs w:val="24"/>
          <w:lang w:val="en-US" w:eastAsia="zh-CN"/>
          <w14:textFill>
            <w14:solidFill>
              <w14:schemeClr w14:val="tx1"/>
            </w14:solidFill>
          </w14:textFill>
        </w:rPr>
        <w:t>ITB-LK-GZSW-02-516</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142BB62C">
      <w:pPr>
        <w:spacing w:line="360" w:lineRule="auto"/>
        <w:ind w:firstLine="48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42835DEA">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1312;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27D4888B">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2336;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628302CC">
      <w:pPr>
        <w:pStyle w:val="32"/>
        <w:spacing w:line="360" w:lineRule="auto"/>
        <w:ind w:firstLine="48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47B9EBB5">
      <w:pPr>
        <w:spacing w:line="360" w:lineRule="auto"/>
        <w:ind w:firstLine="480"/>
        <w:rPr>
          <w:rFonts w:ascii="宋体" w:hAnsi="宋体" w:eastAsia="宋体" w:cs="宋体"/>
          <w:color w:val="000000" w:themeColor="text1"/>
          <w:szCs w:val="24"/>
          <w14:textFill>
            <w14:solidFill>
              <w14:schemeClr w14:val="tx1"/>
            </w14:solidFill>
          </w14:textFill>
        </w:rPr>
      </w:pPr>
    </w:p>
    <w:p w14:paraId="79C1C78C">
      <w:pPr>
        <w:spacing w:line="360" w:lineRule="auto"/>
        <w:ind w:firstLine="480"/>
        <w:rPr>
          <w:rFonts w:ascii="宋体" w:hAnsi="宋体" w:eastAsia="宋体" w:cs="宋体"/>
          <w:color w:val="000000" w:themeColor="text1"/>
          <w:szCs w:val="24"/>
          <w14:textFill>
            <w14:solidFill>
              <w14:schemeClr w14:val="tx1"/>
            </w14:solidFill>
          </w14:textFill>
        </w:rPr>
      </w:pPr>
    </w:p>
    <w:p w14:paraId="58FA7C9E">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3AC142C0">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09E6C107">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1C30DE9A">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58EE3317">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5B487E41">
      <w:pPr>
        <w:pStyle w:val="4"/>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br w:type="page"/>
      </w:r>
      <w:bookmarkStart w:id="49" w:name="_Toc136173554"/>
      <w:bookmarkStart w:id="50" w:name="_Toc174978534"/>
      <w:bookmarkStart w:id="51" w:name="_Toc176085607"/>
      <w:bookmarkStart w:id="52" w:name="_Toc174340230"/>
      <w:bookmarkStart w:id="53" w:name="_Toc5984"/>
      <w:r>
        <w:rPr>
          <w:rFonts w:hint="eastAsia" w:ascii="宋体" w:hAnsi="宋体" w:cs="宋体"/>
          <w:color w:val="000000" w:themeColor="text1"/>
          <w:sz w:val="24"/>
          <w:szCs w:val="24"/>
          <w14:textFill>
            <w14:solidFill>
              <w14:schemeClr w14:val="tx1"/>
            </w14:solidFill>
          </w14:textFill>
        </w:rPr>
        <w:t>附件 1-2：投标联系人确认书格式</w:t>
      </w:r>
      <w:bookmarkEnd w:id="49"/>
      <w:bookmarkEnd w:id="50"/>
      <w:bookmarkEnd w:id="51"/>
      <w:bookmarkEnd w:id="52"/>
      <w:bookmarkEnd w:id="53"/>
    </w:p>
    <w:p w14:paraId="33358854">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1DEEE90E">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广州市朗坤环境科技有限公司</w:t>
      </w:r>
      <w:r>
        <w:rPr>
          <w:rFonts w:hint="eastAsia" w:ascii="宋体" w:hAnsi="宋体" w:eastAsia="宋体" w:cs="宋体"/>
          <w:color w:val="000000" w:themeColor="text1"/>
          <w:szCs w:val="24"/>
          <w14:textFill>
            <w14:solidFill>
              <w14:schemeClr w14:val="tx1"/>
            </w14:solidFill>
          </w14:textFill>
        </w:rPr>
        <w:t xml:space="preserve">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2DECFE4D">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62E83ED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08D67798">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7A095B5E">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368E4D9E">
      <w:pPr>
        <w:spacing w:line="360" w:lineRule="auto"/>
        <w:rPr>
          <w:rFonts w:ascii="宋体" w:hAnsi="宋体" w:eastAsia="宋体" w:cs="宋体"/>
          <w:color w:val="000000" w:themeColor="text1"/>
          <w:szCs w:val="24"/>
          <w14:textFill>
            <w14:solidFill>
              <w14:schemeClr w14:val="tx1"/>
            </w14:solidFill>
          </w14:textFill>
        </w:rPr>
      </w:pPr>
    </w:p>
    <w:p w14:paraId="70BFE045">
      <w:pPr>
        <w:spacing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0351C066">
      <w:pPr>
        <w:spacing w:line="360" w:lineRule="auto"/>
        <w:rPr>
          <w:rFonts w:ascii="宋体" w:hAnsi="宋体" w:eastAsia="宋体" w:cs="宋体"/>
          <w:b/>
          <w:color w:val="000000" w:themeColor="text1"/>
          <w:szCs w:val="24"/>
          <w14:textFill>
            <w14:solidFill>
              <w14:schemeClr w14:val="tx1"/>
            </w14:solidFill>
          </w14:textFill>
        </w:rPr>
      </w:pPr>
    </w:p>
    <w:p w14:paraId="77999643">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w:t>
      </w:r>
      <w:r>
        <w:rPr>
          <w:rFonts w:hint="eastAsia" w:ascii="宋体" w:hAnsi="宋体" w:eastAsia="宋体" w:cs="宋体"/>
          <w:color w:val="000000" w:themeColor="text1"/>
          <w:szCs w:val="24"/>
          <w:lang w:eastAsia="zh-CN"/>
          <w14:textFill>
            <w14:solidFill>
              <w14:schemeClr w14:val="tx1"/>
            </w14:solidFill>
          </w14:textFill>
        </w:rPr>
        <w:t>ITB-LK-GZSW-02-516</w:t>
      </w:r>
      <w:r>
        <w:rPr>
          <w:rFonts w:hint="eastAsia" w:ascii="宋体" w:hAnsi="宋体" w:eastAsia="宋体" w:cs="宋体"/>
          <w:color w:val="000000" w:themeColor="text1"/>
          <w:szCs w:val="24"/>
          <w14:textFill>
            <w14:solidFill>
              <w14:schemeClr w14:val="tx1"/>
            </w14:solidFill>
          </w14:textFill>
        </w:rPr>
        <w:t xml:space="preserve"> )的要求编制投标文件，并按规定的日期和时间提交我们的投标文件。同时，我方指定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7F863338">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lang w:val="en-US" w:eastAsia="zh-CN"/>
          <w14:textFill>
            <w14:solidFill>
              <w14:schemeClr w14:val="tx1"/>
            </w14:solidFill>
          </w14:textFill>
        </w:rPr>
        <w:t>广州生物柴油项目水洗罐</w:t>
      </w:r>
      <w:r>
        <w:rPr>
          <w:rFonts w:hint="eastAsia" w:ascii="宋体" w:hAnsi="宋体" w:eastAsia="宋体" w:cs="宋体"/>
          <w:color w:val="000000" w:themeColor="text1"/>
          <w:szCs w:val="24"/>
          <w:u w:val="single"/>
          <w14:textFill>
            <w14:solidFill>
              <w14:schemeClr w14:val="tx1"/>
            </w14:solidFill>
          </w14:textFill>
        </w:rPr>
        <w:t>采购、安装及技术服务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14:paraId="42A8CE36">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023B6653">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3FB4F3DA">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66D893E3">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0A78F066">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1C1E27C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6CF1F7F6">
      <w:pPr>
        <w:spacing w:line="360" w:lineRule="auto"/>
        <w:jc w:val="right"/>
        <w:rPr>
          <w:rFonts w:ascii="宋体" w:hAnsi="宋体" w:eastAsia="宋体" w:cs="宋体"/>
          <w:color w:val="000000" w:themeColor="text1"/>
          <w:szCs w:val="24"/>
          <w14:textFill>
            <w14:solidFill>
              <w14:schemeClr w14:val="tx1"/>
            </w14:solidFill>
          </w14:textFill>
        </w:rPr>
      </w:pPr>
    </w:p>
    <w:p w14:paraId="78043E7E">
      <w:pPr>
        <w:spacing w:line="360" w:lineRule="auto"/>
        <w:ind w:right="480" w:firstLine="5400" w:firstLineChars="22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48C432E6">
      <w:pPr>
        <w:pStyle w:val="18"/>
        <w:spacing w:before="0" w:after="0"/>
        <w:ind w:right="480" w:firstLine="5400" w:firstLineChars="2250"/>
        <w:rPr>
          <w:rFonts w:cs="宋体"/>
          <w:bCs/>
          <w:color w:val="000000" w:themeColor="text1"/>
          <w:szCs w:val="24"/>
          <w:lang w:val="en-GB"/>
          <w14:textFill>
            <w14:solidFill>
              <w14:schemeClr w14:val="tx1"/>
            </w14:solidFill>
          </w14:textFill>
        </w:rPr>
      </w:pPr>
      <w:r>
        <w:rPr>
          <w:rFonts w:hint="eastAsia" w:cs="宋体"/>
          <w:bCs/>
          <w:color w:val="000000" w:themeColor="text1"/>
          <w:szCs w:val="24"/>
          <w14:textFill>
            <w14:solidFill>
              <w14:schemeClr w14:val="tx1"/>
            </w14:solidFill>
          </w14:textFill>
        </w:rPr>
        <w:t>日期：</w:t>
      </w:r>
      <w:r>
        <w:rPr>
          <w:rFonts w:hint="eastAsia" w:cs="宋体"/>
          <w:bCs/>
          <w:color w:val="000000" w:themeColor="text1"/>
          <w:szCs w:val="24"/>
          <w:u w:val="single"/>
          <w14:textFill>
            <w14:solidFill>
              <w14:schemeClr w14:val="tx1"/>
            </w14:solidFill>
          </w14:textFill>
        </w:rPr>
        <w:t xml:space="preserve">               </w:t>
      </w:r>
    </w:p>
    <w:p w14:paraId="0EEF19F9">
      <w:pPr>
        <w:spacing w:line="360" w:lineRule="auto"/>
        <w:rPr>
          <w:rFonts w:ascii="宋体" w:hAnsi="宋体" w:eastAsia="宋体" w:cs="宋体"/>
          <w:color w:val="000000" w:themeColor="text1"/>
          <w:sz w:val="21"/>
          <w:szCs w:val="21"/>
          <w14:textFill>
            <w14:solidFill>
              <w14:schemeClr w14:val="tx1"/>
            </w14:solidFill>
          </w14:textFill>
        </w:rPr>
      </w:pPr>
    </w:p>
    <w:p w14:paraId="440D8E9B">
      <w:pPr>
        <w:spacing w:line="360" w:lineRule="auto"/>
        <w:rPr>
          <w:rFonts w:ascii="宋体" w:hAnsi="宋体" w:eastAsia="宋体" w:cs="宋体"/>
          <w:color w:val="000000" w:themeColor="text1"/>
          <w14:textFill>
            <w14:solidFill>
              <w14:schemeClr w14:val="tx1"/>
            </w14:solidFill>
          </w14:textFill>
        </w:rPr>
      </w:pPr>
    </w:p>
    <w:p w14:paraId="007CB717">
      <w:pPr>
        <w:pStyle w:val="3"/>
        <w:numPr>
          <w:ilvl w:val="0"/>
          <w:numId w:val="1"/>
        </w:numPr>
        <w:spacing w:before="120" w:beforeLines="50" w:after="120" w:afterLines="50"/>
        <w:ind w:left="1066" w:hanging="1066"/>
        <w:rPr>
          <w:rFonts w:ascii="宋体" w:hAnsi="宋体" w:eastAsia="宋体" w:cs="宋体"/>
          <w:color w:val="000000" w:themeColor="text1"/>
          <w:sz w:val="28"/>
          <w:szCs w:val="28"/>
          <w14:textFill>
            <w14:solidFill>
              <w14:schemeClr w14:val="tx1"/>
            </w14:solidFill>
          </w14:textFill>
        </w:rPr>
      </w:pPr>
      <w:bookmarkStart w:id="54" w:name="_Toc24778"/>
      <w:bookmarkStart w:id="55" w:name="_Toc176085608"/>
      <w:bookmarkStart w:id="56" w:name="_Toc136173555"/>
      <w:r>
        <w:rPr>
          <w:rFonts w:hint="eastAsia" w:ascii="宋体" w:hAnsi="宋体" w:eastAsia="宋体" w:cs="宋体"/>
          <w:color w:val="000000" w:themeColor="text1"/>
          <w:sz w:val="32"/>
          <w:szCs w:val="32"/>
          <w14:textFill>
            <w14:solidFill>
              <w14:schemeClr w14:val="tx1"/>
            </w14:solidFill>
          </w14:textFill>
        </w:rPr>
        <w:t>投标须知</w:t>
      </w:r>
      <w:bookmarkEnd w:id="54"/>
      <w:bookmarkEnd w:id="55"/>
      <w:bookmarkEnd w:id="56"/>
    </w:p>
    <w:p w14:paraId="14F7185A">
      <w:pPr>
        <w:pStyle w:val="4"/>
        <w:spacing w:before="120" w:beforeLines="50" w:after="120" w:afterLines="50" w:line="360" w:lineRule="auto"/>
        <w:rPr>
          <w:rFonts w:ascii="宋体" w:hAnsi="宋体" w:cs="宋体"/>
          <w:color w:val="000000" w:themeColor="text1"/>
          <w14:textFill>
            <w14:solidFill>
              <w14:schemeClr w14:val="tx1"/>
            </w14:solidFill>
          </w14:textFill>
        </w:rPr>
      </w:pPr>
      <w:bookmarkStart w:id="57" w:name="_Toc247085688"/>
      <w:bookmarkStart w:id="58" w:name="_Toc152042304"/>
      <w:bookmarkStart w:id="59" w:name="_Toc246996917"/>
      <w:bookmarkStart w:id="60" w:name="_Toc246996174"/>
      <w:bookmarkStart w:id="61" w:name="_Toc296602419"/>
      <w:bookmarkStart w:id="62" w:name="_Toc31564"/>
      <w:bookmarkStart w:id="63" w:name="_Toc136173556"/>
      <w:bookmarkStart w:id="64" w:name="_Toc152045528"/>
      <w:bookmarkStart w:id="65" w:name="_Toc144974496"/>
      <w:bookmarkStart w:id="66" w:name="_Toc179632545"/>
      <w:r>
        <w:rPr>
          <w:rFonts w:hint="eastAsia" w:ascii="宋体" w:hAnsi="宋体" w:cs="宋体"/>
          <w:color w:val="000000" w:themeColor="text1"/>
          <w14:textFill>
            <w14:solidFill>
              <w14:schemeClr w14:val="tx1"/>
            </w14:solidFill>
          </w14:textFill>
        </w:rPr>
        <w:t>第一部分 投标人须知前附表</w:t>
      </w:r>
      <w:bookmarkEnd w:id="57"/>
      <w:bookmarkEnd w:id="58"/>
      <w:bookmarkEnd w:id="59"/>
      <w:bookmarkEnd w:id="60"/>
      <w:bookmarkEnd w:id="61"/>
      <w:bookmarkEnd w:id="62"/>
      <w:bookmarkEnd w:id="63"/>
      <w:bookmarkEnd w:id="64"/>
      <w:bookmarkEnd w:id="65"/>
      <w:bookmarkEnd w:id="66"/>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3B55585D">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4F054AC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2C7B432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060FF37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5867EB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10DB40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4469ED3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1D3A0DA3">
            <w:pPr>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w:t>
            </w:r>
            <w:r>
              <w:rPr>
                <w:rFonts w:hint="eastAsia" w:ascii="宋体" w:hAnsi="宋体" w:eastAsia="宋体" w:cs="宋体"/>
                <w:color w:val="000000" w:themeColor="text1"/>
                <w:sz w:val="21"/>
                <w:szCs w:val="21"/>
                <w:lang w:eastAsia="zh-CN"/>
                <w14:textFill>
                  <w14:solidFill>
                    <w14:schemeClr w14:val="tx1"/>
                  </w14:solidFill>
                </w14:textFill>
              </w:rPr>
              <w:t>广州市朗坤环境科技有限公司</w:t>
            </w:r>
          </w:p>
          <w:p w14:paraId="5A507F3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14:paraId="3480E4A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联系人：黄德东</w:t>
            </w:r>
          </w:p>
          <w:p w14:paraId="4B48A4A5">
            <w:pPr>
              <w:spacing w:line="360" w:lineRule="auto"/>
              <w:jc w:val="left"/>
              <w:rPr>
                <w:rFonts w:hint="default" w:eastAsia="宋体"/>
                <w:lang w:val="en-US" w:eastAsia="zh-CN"/>
              </w:rPr>
            </w:pPr>
            <w:r>
              <w:rPr>
                <w:rFonts w:hint="eastAsia" w:ascii="宋体" w:hAnsi="宋体" w:eastAsia="宋体" w:cs="宋体"/>
                <w:color w:val="000000" w:themeColor="text1"/>
                <w:sz w:val="21"/>
                <w:szCs w:val="21"/>
                <w14:textFill>
                  <w14:solidFill>
                    <w14:schemeClr w14:val="tx1"/>
                  </w14:solidFill>
                </w14:textFill>
              </w:rPr>
              <w:t>电话：</w:t>
            </w:r>
            <w:r>
              <w:rPr>
                <w:rFonts w:hint="eastAsia" w:ascii="宋体" w:hAnsi="宋体" w:eastAsia="宋体" w:cs="宋体"/>
                <w:color w:val="000000" w:themeColor="text1"/>
                <w:sz w:val="21"/>
                <w:szCs w:val="21"/>
                <w:lang w:val="en-US" w:eastAsia="zh-CN"/>
                <w14:textFill>
                  <w14:solidFill>
                    <w14:schemeClr w14:val="tx1"/>
                  </w14:solidFill>
                </w14:textFill>
              </w:rPr>
              <w:t>18028712527</w:t>
            </w:r>
          </w:p>
        </w:tc>
      </w:tr>
      <w:tr w14:paraId="1C8B51F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A00E16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5B962E3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7C5DB016">
            <w:pPr>
              <w:spacing w:line="360" w:lineRule="auto"/>
              <w:jc w:val="left"/>
              <w:rPr>
                <w:rFonts w:hint="default" w:ascii="宋体" w:hAnsi="宋体" w:eastAsia="宋体" w:cs="宋体"/>
                <w:color w:val="000000" w:themeColor="text1"/>
                <w:sz w:val="21"/>
                <w:szCs w:val="21"/>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广州生物柴油项目</w:t>
            </w:r>
          </w:p>
        </w:tc>
      </w:tr>
      <w:tr w14:paraId="5F4B6A0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062AD6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2A74E31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70E84DEF">
            <w:pPr>
              <w:spacing w:line="360" w:lineRule="auto"/>
              <w:jc w:val="left"/>
              <w:rPr>
                <w:rFonts w:hint="default" w:ascii="宋体" w:hAnsi="宋体" w:eastAsia="宋体" w:cs="宋体"/>
                <w:color w:val="000000" w:themeColor="text1"/>
                <w:sz w:val="21"/>
                <w:szCs w:val="21"/>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FFFFFF"/>
                <w:lang w:eastAsia="zh-CN"/>
                <w14:textFill>
                  <w14:solidFill>
                    <w14:schemeClr w14:val="tx1"/>
                  </w14:solidFill>
                </w14:textFill>
              </w:rPr>
              <w:t>广州市黄埔区新龙镇福山循环经济产业园广州朗坤项目现场。</w:t>
            </w:r>
          </w:p>
        </w:tc>
      </w:tr>
      <w:tr w14:paraId="43F9CCA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D6D751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7BD1413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028CC1DF">
            <w:pPr>
              <w:spacing w:line="360" w:lineRule="auto"/>
              <w:ind w:firstLine="42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本次供货设备为广州生物柴油项目水洗罐，供货范围包含所有设备及附件的设计、制造、试验、运输费及运输保险、交货至甲方现场、现场制作及安装、调试、培训、售后服务等全部工作,投标人负责指导安装、调试、参与性能验收、人员培训等。同时也包括所有必要的材料、备品备件、消耗品和专用工具以及设计、技术资料和技术服务等。具体要求详见附件6-1《水洗罐技术需求书》。</w:t>
            </w:r>
          </w:p>
        </w:tc>
      </w:tr>
      <w:tr w14:paraId="03578E1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D46BF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76C2C75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5C21CC9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1F11A97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BF330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6260329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01A6A44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696FDF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6007E9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2B924CF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40DA35A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计划安装施工时间：</w:t>
            </w:r>
          </w:p>
          <w:p w14:paraId="0D0B2C5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广州生物柴油项目2025年10月中</w:t>
            </w:r>
          </w:p>
        </w:tc>
      </w:tr>
      <w:tr w14:paraId="5502ED1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4E419B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480234C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5EA5FF3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0508C1E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60DA58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16AF006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55520F5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4D47BEA4">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76F33C01">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7"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67"/>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2A7F175A">
              <w:tblPrEx>
                <w:tblCellMar>
                  <w:top w:w="0" w:type="dxa"/>
                  <w:left w:w="108" w:type="dxa"/>
                  <w:bottom w:w="0" w:type="dxa"/>
                  <w:right w:w="108" w:type="dxa"/>
                </w:tblCellMar>
              </w:tblPrEx>
              <w:tc>
                <w:tcPr>
                  <w:tcW w:w="1309" w:type="dxa"/>
                </w:tcPr>
                <w:p w14:paraId="10DA451E">
                  <w:pPr>
                    <w:spacing w:line="360" w:lineRule="auto"/>
                    <w:jc w:val="left"/>
                    <w:rPr>
                      <w:rFonts w:ascii="宋体" w:hAnsi="宋体" w:eastAsia="宋体" w:cs="宋体"/>
                      <w:bCs/>
                      <w:color w:val="FF0000"/>
                      <w:sz w:val="21"/>
                      <w:szCs w:val="21"/>
                      <w:shd w:val="clear" w:color="auto" w:fill="FFFFFF"/>
                    </w:rPr>
                  </w:pPr>
                  <w:bookmarkStart w:id="68" w:name="EBd6f1675932a0469f8900035ae3772d5d"/>
                  <w:r>
                    <w:rPr>
                      <w:rFonts w:hint="eastAsia" w:ascii="宋体" w:hAnsi="宋体" w:eastAsia="宋体" w:cs="宋体"/>
                      <w:bCs/>
                      <w:color w:val="FF0000"/>
                      <w:sz w:val="21"/>
                      <w:szCs w:val="21"/>
                      <w:shd w:val="clear" w:color="auto" w:fill="FFFFFF"/>
                    </w:rPr>
                    <w:t>☑财务要求：</w:t>
                  </w:r>
                  <w:bookmarkEnd w:id="68"/>
                </w:p>
              </w:tc>
              <w:tc>
                <w:tcPr>
                  <w:tcW w:w="4509" w:type="dxa"/>
                  <w:gridSpan w:val="2"/>
                </w:tcPr>
                <w:p w14:paraId="3F616926">
                  <w:pPr>
                    <w:spacing w:line="360" w:lineRule="auto"/>
                    <w:jc w:val="left"/>
                    <w:rPr>
                      <w:rFonts w:ascii="宋体" w:hAnsi="宋体" w:eastAsia="宋体" w:cs="宋体"/>
                      <w:bCs/>
                      <w:color w:val="FF0000"/>
                      <w:sz w:val="21"/>
                      <w:szCs w:val="21"/>
                      <w:shd w:val="clear" w:color="auto" w:fill="FFFFFF"/>
                    </w:rPr>
                  </w:pPr>
                  <w:bookmarkStart w:id="69" w:name="EB61084096cda040c1b2a4beb603010156"/>
                  <w:r>
                    <w:rPr>
                      <w:rFonts w:hint="eastAsia" w:ascii="宋体" w:hAnsi="宋体" w:eastAsia="宋体" w:cs="宋体"/>
                      <w:bCs/>
                      <w:color w:val="FF0000"/>
                      <w:sz w:val="21"/>
                      <w:szCs w:val="21"/>
                      <w:shd w:val="clear" w:color="auto" w:fill="FFFFFF"/>
                    </w:rPr>
                    <w:t>近</w:t>
                  </w:r>
                  <w:r>
                    <w:rPr>
                      <w:rFonts w:hint="eastAsia" w:ascii="宋体" w:hAnsi="宋体" w:eastAsia="宋体" w:cs="宋体"/>
                      <w:bCs/>
                      <w:color w:val="FF0000"/>
                      <w:sz w:val="21"/>
                      <w:szCs w:val="21"/>
                      <w:shd w:val="clear" w:color="auto" w:fill="FFFFFF"/>
                      <w:lang w:val="en-US" w:eastAsia="zh-CN"/>
                    </w:rPr>
                    <w:t>3</w:t>
                  </w:r>
                  <w:r>
                    <w:rPr>
                      <w:rFonts w:hint="eastAsia" w:ascii="宋体" w:hAnsi="宋体" w:eastAsia="宋体" w:cs="宋体"/>
                      <w:bCs/>
                      <w:color w:val="FF0000"/>
                      <w:sz w:val="21"/>
                      <w:szCs w:val="21"/>
                      <w:shd w:val="clear" w:color="auto" w:fill="FFFFFF"/>
                    </w:rPr>
                    <w:t>年</w:t>
                  </w:r>
                  <w:bookmarkEnd w:id="69"/>
                  <w:bookmarkStart w:id="70" w:name="EptNR_5财务要求结束年月日"/>
                  <w:bookmarkEnd w:id="70"/>
                  <w:r>
                    <w:rPr>
                      <w:rFonts w:hint="eastAsia" w:ascii="宋体" w:hAnsi="宋体" w:eastAsia="宋体" w:cs="宋体"/>
                      <w:bCs/>
                      <w:color w:val="FF0000"/>
                      <w:sz w:val="21"/>
                      <w:szCs w:val="21"/>
                      <w:shd w:val="clear" w:color="auto" w:fill="FFFFFF"/>
                    </w:rPr>
                    <w:t>经审计的财务审计报告（</w:t>
                  </w:r>
                  <w:r>
                    <w:rPr>
                      <w:rFonts w:hint="eastAsia" w:ascii="宋体" w:hAnsi="宋体" w:eastAsia="宋体" w:cs="宋体"/>
                      <w:bCs/>
                      <w:color w:val="FF0000"/>
                      <w:sz w:val="21"/>
                      <w:szCs w:val="21"/>
                      <w:shd w:val="clear" w:color="auto" w:fill="FFFFFF"/>
                      <w:lang w:val="en-US" w:eastAsia="zh-CN"/>
                    </w:rPr>
                    <w:t>2021～</w:t>
                  </w:r>
                  <w:r>
                    <w:rPr>
                      <w:rFonts w:hint="eastAsia" w:ascii="宋体" w:hAnsi="宋体" w:eastAsia="宋体" w:cs="宋体"/>
                      <w:bCs/>
                      <w:color w:val="FF0000"/>
                      <w:sz w:val="21"/>
                      <w:szCs w:val="21"/>
                      <w:shd w:val="clear" w:color="auto" w:fill="FFFFFF"/>
                      <w:lang w:eastAsia="zh-CN"/>
                    </w:rPr>
                    <w:t>2024年</w:t>
                  </w:r>
                  <w:r>
                    <w:rPr>
                      <w:rFonts w:hint="eastAsia" w:ascii="宋体" w:hAnsi="宋体" w:eastAsia="宋体" w:cs="宋体"/>
                      <w:bCs/>
                      <w:color w:val="FF0000"/>
                      <w:sz w:val="21"/>
                      <w:szCs w:val="21"/>
                      <w:shd w:val="clear" w:color="auto" w:fill="FFFFFF"/>
                    </w:rPr>
                    <w:t>度）</w:t>
                  </w:r>
                </w:p>
              </w:tc>
            </w:tr>
            <w:tr w14:paraId="12B349B8">
              <w:tblPrEx>
                <w:tblCellMar>
                  <w:top w:w="0" w:type="dxa"/>
                  <w:left w:w="108" w:type="dxa"/>
                  <w:bottom w:w="0" w:type="dxa"/>
                  <w:right w:w="108" w:type="dxa"/>
                </w:tblCellMar>
              </w:tblPrEx>
              <w:tc>
                <w:tcPr>
                  <w:tcW w:w="1798" w:type="dxa"/>
                  <w:gridSpan w:val="2"/>
                </w:tcPr>
                <w:p w14:paraId="5200B24D">
                  <w:pPr>
                    <w:spacing w:line="360" w:lineRule="auto"/>
                    <w:jc w:val="left"/>
                    <w:rPr>
                      <w:rFonts w:ascii="宋体" w:hAnsi="宋体" w:eastAsia="宋体" w:cs="宋体"/>
                      <w:bCs/>
                      <w:color w:val="FF0000"/>
                      <w:sz w:val="21"/>
                      <w:szCs w:val="21"/>
                      <w:shd w:val="clear" w:color="auto" w:fill="FFFFFF"/>
                    </w:rPr>
                  </w:pPr>
                  <w:bookmarkStart w:id="71" w:name="EB34c35bbdbf794aa39cec8ff47a344096"/>
                  <w:r>
                    <w:rPr>
                      <w:rFonts w:hint="eastAsia" w:ascii="宋体" w:hAnsi="宋体" w:eastAsia="宋体" w:cs="宋体"/>
                      <w:bCs/>
                      <w:color w:val="FF0000"/>
                      <w:sz w:val="21"/>
                      <w:szCs w:val="21"/>
                      <w:shd w:val="clear" w:color="auto" w:fill="FFFFFF"/>
                    </w:rPr>
                    <w:t>☑业绩要求</w:t>
                  </w:r>
                  <w:bookmarkEnd w:id="71"/>
                </w:p>
              </w:tc>
              <w:tc>
                <w:tcPr>
                  <w:tcW w:w="4020" w:type="dxa"/>
                </w:tcPr>
                <w:p w14:paraId="6EB07616">
                  <w:pPr>
                    <w:spacing w:line="360" w:lineRule="auto"/>
                    <w:jc w:val="left"/>
                    <w:rPr>
                      <w:rFonts w:ascii="宋体" w:hAnsi="宋体" w:eastAsia="宋体" w:cs="宋体"/>
                      <w:bCs/>
                      <w:color w:val="FF0000"/>
                      <w:sz w:val="21"/>
                      <w:szCs w:val="21"/>
                      <w:shd w:val="clear" w:color="auto" w:fill="FFFFFF"/>
                    </w:rPr>
                  </w:pPr>
                  <w:r>
                    <w:rPr>
                      <w:rFonts w:hint="eastAsia" w:ascii="宋体" w:hAnsi="宋体" w:eastAsia="宋体" w:cs="宋体"/>
                      <w:bCs/>
                      <w:color w:val="FF0000"/>
                      <w:sz w:val="21"/>
                      <w:szCs w:val="21"/>
                      <w:shd w:val="clear" w:color="auto" w:fill="FFFFFF"/>
                    </w:rPr>
                    <w:t>近5年已完成的类似业绩</w:t>
                  </w:r>
                </w:p>
              </w:tc>
            </w:tr>
            <w:tr w14:paraId="32107576">
              <w:tblPrEx>
                <w:tblCellMar>
                  <w:top w:w="0" w:type="dxa"/>
                  <w:left w:w="108" w:type="dxa"/>
                  <w:bottom w:w="0" w:type="dxa"/>
                  <w:right w:w="108" w:type="dxa"/>
                </w:tblCellMar>
              </w:tblPrEx>
              <w:tc>
                <w:tcPr>
                  <w:tcW w:w="1798" w:type="dxa"/>
                  <w:gridSpan w:val="2"/>
                </w:tcPr>
                <w:p w14:paraId="79FE8F3E">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72" w:name="EBe32becf5cefe4b81b672f86f8ccea7b3"/>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72"/>
                </w:p>
              </w:tc>
              <w:tc>
                <w:tcPr>
                  <w:tcW w:w="4020" w:type="dxa"/>
                </w:tcPr>
                <w:p w14:paraId="6C83A3FD">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73"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73"/>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74"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74"/>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75" w:name="EB52c5282d137843328d73366988a51e6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75"/>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76"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76"/>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77"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77"/>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08B4A8AE">
              <w:tblPrEx>
                <w:tblCellMar>
                  <w:top w:w="0" w:type="dxa"/>
                  <w:left w:w="108" w:type="dxa"/>
                  <w:bottom w:w="0" w:type="dxa"/>
                  <w:right w:w="108" w:type="dxa"/>
                </w:tblCellMar>
              </w:tblPrEx>
              <w:tc>
                <w:tcPr>
                  <w:tcW w:w="1798" w:type="dxa"/>
                  <w:gridSpan w:val="2"/>
                </w:tcPr>
                <w:p w14:paraId="4C66AED4">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78"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78"/>
                </w:p>
              </w:tc>
              <w:tc>
                <w:tcPr>
                  <w:tcW w:w="4020" w:type="dxa"/>
                </w:tcPr>
                <w:p w14:paraId="7E28EDBD">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79"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79"/>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3A69602C">
              <w:tblPrEx>
                <w:tblCellMar>
                  <w:top w:w="0" w:type="dxa"/>
                  <w:left w:w="108" w:type="dxa"/>
                  <w:bottom w:w="0" w:type="dxa"/>
                  <w:right w:w="108" w:type="dxa"/>
                </w:tblCellMar>
              </w:tblPrEx>
              <w:tc>
                <w:tcPr>
                  <w:tcW w:w="1798" w:type="dxa"/>
                  <w:gridSpan w:val="2"/>
                </w:tcPr>
                <w:p w14:paraId="7FA8A118">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80"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80"/>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76F4AAF0">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3D84066D">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p>
        </w:tc>
      </w:tr>
      <w:tr w14:paraId="79D6632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88DA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16C8C2F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3DDB8361">
            <w:pPr>
              <w:spacing w:line="360" w:lineRule="auto"/>
              <w:jc w:val="left"/>
              <w:rPr>
                <w:rFonts w:ascii="宋体" w:hAnsi="宋体" w:eastAsia="宋体" w:cs="宋体"/>
                <w:color w:val="000000" w:themeColor="text1"/>
                <w:sz w:val="21"/>
                <w:szCs w:val="21"/>
                <w14:textFill>
                  <w14:solidFill>
                    <w14:schemeClr w14:val="tx1"/>
                  </w14:solidFill>
                </w14:textFill>
              </w:rPr>
            </w:pPr>
            <w:bookmarkStart w:id="81"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2F50DF0E">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81"/>
          </w:p>
        </w:tc>
      </w:tr>
      <w:tr w14:paraId="04ED13B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91D2F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6F1555D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31BC1369">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480B7B4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D90D0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1E379B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B80E1BE">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5736F241">
        <w:tc>
          <w:tcPr>
            <w:tcW w:w="1526" w:type="dxa"/>
            <w:tcBorders>
              <w:top w:val="single" w:color="auto" w:sz="4" w:space="0"/>
              <w:left w:val="single" w:color="auto" w:sz="4" w:space="0"/>
              <w:bottom w:val="single" w:color="auto" w:sz="4" w:space="0"/>
              <w:right w:val="single" w:color="auto" w:sz="4" w:space="0"/>
            </w:tcBorders>
            <w:vAlign w:val="center"/>
          </w:tcPr>
          <w:p w14:paraId="5D88527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56884D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327449AE">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4548DEA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F20907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2C1F2A1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1C7F26B9">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14:paraId="6763155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14:paraId="2132510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14:paraId="74D5A4D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555C8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5604688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30370E75">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04BDC7D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0F95B8DA">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2CA9850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8E4A0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7423BFF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A5FFDD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2C7E5F3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7058A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8FDCCF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5B16B56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2026DEE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AE9DB3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65009A8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6703469">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4D83F2DB">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191FFC9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EDB6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2922105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2E2D3E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3002004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D054F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4ACBCF1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668887B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202</w:t>
            </w:r>
            <w:r>
              <w:rPr>
                <w:rFonts w:hint="eastAsia" w:ascii="宋体" w:hAnsi="宋体" w:eastAsia="宋体" w:cs="宋体"/>
                <w:color w:val="000000" w:themeColor="text1"/>
                <w:sz w:val="21"/>
                <w:szCs w:val="21"/>
                <w:u w:val="single"/>
                <w:lang w:val="en-US" w:eastAsia="zh-CN"/>
                <w14:textFill>
                  <w14:solidFill>
                    <w14:schemeClr w14:val="tx1"/>
                  </w14:solidFill>
                </w14:textFill>
              </w:rPr>
              <w:t>5</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09</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10</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u w:val="single"/>
                <w14:textFill>
                  <w14:solidFill>
                    <w14:schemeClr w14:val="tx1"/>
                  </w14:solidFill>
                </w14:textFill>
              </w:rPr>
              <w:t xml:space="preserve"> 1</w:t>
            </w:r>
            <w:r>
              <w:rPr>
                <w:rFonts w:hint="eastAsia" w:ascii="宋体" w:hAnsi="宋体" w:eastAsia="宋体" w:cs="宋体"/>
                <w:color w:val="000000" w:themeColor="text1"/>
                <w:sz w:val="21"/>
                <w:szCs w:val="21"/>
                <w:u w:val="single"/>
                <w:lang w:val="en-US" w:eastAsia="zh-CN"/>
                <w14:textFill>
                  <w14:solidFill>
                    <w14:schemeClr w14:val="tx1"/>
                  </w14:solidFill>
                </w14:textFill>
              </w:rPr>
              <w:t>8</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时</w:t>
            </w:r>
            <w:r>
              <w:rPr>
                <w:rFonts w:hint="eastAsia" w:ascii="宋体" w:hAnsi="宋体" w:eastAsia="宋体" w:cs="宋体"/>
                <w:color w:val="000000" w:themeColor="text1"/>
                <w:sz w:val="21"/>
                <w:szCs w:val="21"/>
                <w:u w:val="single"/>
                <w14:textFill>
                  <w14:solidFill>
                    <w14:schemeClr w14:val="tx1"/>
                  </w14:solidFill>
                </w14:textFill>
              </w:rPr>
              <w:t xml:space="preserve"> 00  </w:t>
            </w:r>
            <w:r>
              <w:rPr>
                <w:rFonts w:hint="eastAsia" w:ascii="宋体" w:hAnsi="宋体" w:eastAsia="宋体" w:cs="宋体"/>
                <w:color w:val="000000" w:themeColor="text1"/>
                <w:sz w:val="21"/>
                <w:szCs w:val="21"/>
                <w14:textFill>
                  <w14:solidFill>
                    <w14:schemeClr w14:val="tx1"/>
                  </w14:solidFill>
                </w14:textFill>
              </w:rPr>
              <w:t>分</w:t>
            </w:r>
          </w:p>
        </w:tc>
      </w:tr>
      <w:tr w14:paraId="443F782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0F5180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17BE4DF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BB73C25">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p>
        </w:tc>
      </w:tr>
      <w:tr w14:paraId="44EBB5B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42B379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0A4CFEE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55D86A3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14:paraId="650AD6D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2A5C3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0A88D40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109555C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6FADDDE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E7DAF9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0AB73C0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344560F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14:textFill>
                  <w14:solidFill>
                    <w14:schemeClr w14:val="tx1"/>
                  </w14:solidFill>
                </w14:textFill>
              </w:rPr>
              <w:t>。</w:t>
            </w:r>
          </w:p>
        </w:tc>
      </w:tr>
      <w:tr w14:paraId="46A6A43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AEBBEE1">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0716239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5EA68CD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0B47026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B11D3D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0943E5E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32E7D6E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投标截止时间后</w:t>
            </w:r>
            <w:r>
              <w:rPr>
                <w:rFonts w:hint="eastAsia" w:ascii="宋体" w:hAnsi="宋体" w:eastAsia="宋体" w:cs="宋体"/>
                <w:color w:val="000000" w:themeColor="text1"/>
                <w:sz w:val="21"/>
                <w:szCs w:val="21"/>
                <w:u w:val="single"/>
                <w14:textFill>
                  <w14:solidFill>
                    <w14:schemeClr w14:val="tx1"/>
                  </w14:solidFill>
                </w14:textFill>
              </w:rPr>
              <w:t>120</w:t>
            </w:r>
            <w:r>
              <w:rPr>
                <w:rFonts w:hint="eastAsia" w:ascii="宋体" w:hAnsi="宋体" w:eastAsia="宋体" w:cs="宋体"/>
                <w:color w:val="000000" w:themeColor="text1"/>
                <w:sz w:val="21"/>
                <w:szCs w:val="21"/>
                <w14:textFill>
                  <w14:solidFill>
                    <w14:schemeClr w14:val="tx1"/>
                  </w14:solidFill>
                </w14:textFill>
              </w:rPr>
              <w:t>天</w:t>
            </w:r>
          </w:p>
        </w:tc>
      </w:tr>
      <w:tr w14:paraId="2B1FD5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1BBB19">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4D9F853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59389F01">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3B6F062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411918F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5A95A9A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11A132F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50CB6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7CC38468">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5B8A0845">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u w:val="single"/>
                <w:lang w:val="en-US" w:eastAsia="zh-CN"/>
              </w:rPr>
              <w:t>3</w:t>
            </w: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rPr>
              <w:t>年</w:t>
            </w:r>
          </w:p>
        </w:tc>
      </w:tr>
      <w:tr w14:paraId="0B0D0EF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2FF77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3CDD46F3">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1C542F31">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5 </w:t>
            </w:r>
            <w:r>
              <w:rPr>
                <w:rFonts w:hint="eastAsia" w:ascii="宋体" w:hAnsi="宋体" w:eastAsia="宋体" w:cs="宋体"/>
                <w:color w:val="FF0000"/>
                <w:sz w:val="21"/>
                <w:szCs w:val="21"/>
              </w:rPr>
              <w:t>年</w:t>
            </w:r>
          </w:p>
        </w:tc>
      </w:tr>
      <w:tr w14:paraId="7B08FD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02A632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3B43732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4DD1151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570FF4A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C42F73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5F45B70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19F61FBD">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w:t>
            </w:r>
          </w:p>
        </w:tc>
      </w:tr>
      <w:tr w14:paraId="7AAB399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6A2EF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701D55E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01CE9AA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2C4B6CA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905C11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0E91A0C0">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3EEF5EB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0ABD431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3A3CB029">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535ECEB6">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6575F2A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36033C8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36E41B8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14:paraId="12D6E82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0012F5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5BEF88B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5EC0361F">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4D830C6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1703F1F7">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9119AB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2BA4C9E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60D9159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73D3D50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4534188A">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61000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2251E00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528F7CB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6D78AC6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72E3691C">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239A531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141DD90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5AAE383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2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人；</w:t>
            </w:r>
          </w:p>
          <w:p w14:paraId="29A1183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14:paraId="3E60A9DA">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044DF2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6237A70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08331B5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333C29A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09AC80D2">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751C031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3E0D472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202C431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6D728F6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FE8A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5E06D2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781F00D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718250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1F7451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1E8E53C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7E98F2BA">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1A66FC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47F69B60">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0056EF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0269AB9F">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A428D5D">
            <w:pPr>
              <w:spacing w:line="360" w:lineRule="auto"/>
              <w:jc w:val="left"/>
              <w:rPr>
                <w:rFonts w:ascii="宋体" w:hAnsi="宋体" w:eastAsia="宋体" w:cs="宋体"/>
                <w:color w:val="000000" w:themeColor="text1"/>
                <w:sz w:val="21"/>
                <w:szCs w:val="21"/>
                <w14:textFill>
                  <w14:solidFill>
                    <w14:schemeClr w14:val="tx1"/>
                  </w14:solidFill>
                </w14:textFill>
              </w:rPr>
            </w:pPr>
          </w:p>
        </w:tc>
      </w:tr>
    </w:tbl>
    <w:p w14:paraId="021C4C38">
      <w:pPr>
        <w:spacing w:before="120"/>
        <w:rPr>
          <w:rFonts w:ascii="宋体" w:hAnsi="宋体" w:eastAsia="宋体" w:cs="宋体"/>
          <w:color w:val="000000" w:themeColor="text1"/>
          <w14:textFill>
            <w14:solidFill>
              <w14:schemeClr w14:val="tx1"/>
            </w14:solidFill>
          </w14:textFill>
        </w:rPr>
      </w:pPr>
    </w:p>
    <w:p w14:paraId="28ADED86">
      <w:pPr>
        <w:pStyle w:val="4"/>
        <w:outlineLvl w:val="9"/>
        <w:rPr>
          <w:rFonts w:ascii="宋体" w:hAnsi="宋体" w:cs="宋体"/>
          <w:color w:val="000000" w:themeColor="text1"/>
          <w:sz w:val="24"/>
          <w:szCs w:val="24"/>
          <w14:textFill>
            <w14:solidFill>
              <w14:schemeClr w14:val="tx1"/>
            </w14:solidFill>
          </w14:textFill>
        </w:rPr>
        <w:sectPr>
          <w:pgSz w:w="11907" w:h="16840"/>
          <w:pgMar w:top="1247" w:right="1361" w:bottom="1247" w:left="1361" w:header="720" w:footer="720" w:gutter="0"/>
          <w:pgNumType w:fmt="decimal"/>
          <w:cols w:space="720" w:num="1"/>
          <w:docGrid w:linePitch="286" w:charSpace="0"/>
        </w:sectPr>
      </w:pPr>
      <w:bookmarkStart w:id="82" w:name="_Toc8623"/>
      <w:bookmarkStart w:id="83" w:name="_Toc247085689"/>
      <w:bookmarkStart w:id="84" w:name="_Toc152045529"/>
      <w:bookmarkStart w:id="85" w:name="_Toc246996918"/>
      <w:bookmarkStart w:id="86" w:name="_Toc152042305"/>
      <w:bookmarkStart w:id="87" w:name="_Toc246996175"/>
      <w:bookmarkStart w:id="88" w:name="_Toc296602420"/>
      <w:bookmarkStart w:id="89" w:name="_Toc144974497"/>
      <w:bookmarkStart w:id="90" w:name="_Toc179632546"/>
    </w:p>
    <w:p w14:paraId="26C9AAF6">
      <w:pPr>
        <w:pStyle w:val="4"/>
        <w:spacing w:before="120" w:beforeLines="50" w:after="120" w:afterLines="50" w:line="360" w:lineRule="auto"/>
        <w:rPr>
          <w:rFonts w:ascii="宋体" w:hAnsi="宋体" w:cs="宋体"/>
          <w:color w:val="000000" w:themeColor="text1"/>
          <w14:textFill>
            <w14:solidFill>
              <w14:schemeClr w14:val="tx1"/>
            </w14:solidFill>
          </w14:textFill>
        </w:rPr>
      </w:pPr>
      <w:bookmarkStart w:id="91" w:name="_Toc25656"/>
      <w:bookmarkStart w:id="92" w:name="_Toc136173557"/>
      <w:r>
        <w:rPr>
          <w:rFonts w:hint="eastAsia" w:ascii="宋体" w:hAnsi="宋体" w:cs="宋体"/>
          <w:color w:val="000000" w:themeColor="text1"/>
          <w14:textFill>
            <w14:solidFill>
              <w14:schemeClr w14:val="tx1"/>
            </w14:solidFill>
          </w14:textFill>
        </w:rPr>
        <w:t>第二部分 投标人须知正文部分</w:t>
      </w:r>
      <w:bookmarkEnd w:id="82"/>
      <w:bookmarkEnd w:id="91"/>
      <w:bookmarkEnd w:id="92"/>
    </w:p>
    <w:p w14:paraId="63030A99">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93" w:name="_Toc27148"/>
      <w:bookmarkStart w:id="94" w:name="_Toc136173558"/>
      <w:r>
        <w:rPr>
          <w:rFonts w:hint="eastAsia" w:ascii="宋体" w:hAnsi="宋体" w:cs="宋体"/>
          <w:color w:val="000000" w:themeColor="text1"/>
          <w:sz w:val="24"/>
          <w:szCs w:val="24"/>
          <w14:textFill>
            <w14:solidFill>
              <w14:schemeClr w14:val="tx1"/>
            </w14:solidFill>
          </w14:textFill>
        </w:rPr>
        <w:t>1. 总则</w:t>
      </w:r>
      <w:bookmarkEnd w:id="83"/>
      <w:bookmarkEnd w:id="84"/>
      <w:bookmarkEnd w:id="85"/>
      <w:bookmarkEnd w:id="86"/>
      <w:bookmarkEnd w:id="87"/>
      <w:bookmarkEnd w:id="88"/>
      <w:bookmarkEnd w:id="89"/>
      <w:bookmarkEnd w:id="90"/>
      <w:bookmarkEnd w:id="93"/>
      <w:bookmarkEnd w:id="94"/>
    </w:p>
    <w:p w14:paraId="2C4316BC">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95" w:name="_Toc179632547"/>
      <w:bookmarkStart w:id="96" w:name="_Toc136173559"/>
      <w:bookmarkStart w:id="97" w:name="_Toc152042306"/>
      <w:bookmarkStart w:id="98" w:name="_Toc144974498"/>
      <w:bookmarkStart w:id="99" w:name="_Toc296602421"/>
      <w:bookmarkStart w:id="100" w:name="_Toc246996176"/>
      <w:bookmarkStart w:id="101" w:name="_Toc246996919"/>
      <w:bookmarkStart w:id="102" w:name="_Toc152045530"/>
      <w:bookmarkStart w:id="103" w:name="_Toc247085690"/>
      <w:r>
        <w:rPr>
          <w:rFonts w:hint="eastAsia" w:ascii="宋体" w:hAnsi="宋体" w:eastAsia="宋体" w:cs="宋体"/>
          <w:b/>
          <w:bCs/>
          <w:color w:val="000000" w:themeColor="text1"/>
          <w:szCs w:val="24"/>
          <w14:textFill>
            <w14:solidFill>
              <w14:schemeClr w14:val="tx1"/>
            </w14:solidFill>
          </w14:textFill>
        </w:rPr>
        <w:t>1.1 项目概况</w:t>
      </w:r>
      <w:bookmarkEnd w:id="95"/>
      <w:bookmarkEnd w:id="96"/>
      <w:bookmarkEnd w:id="97"/>
      <w:bookmarkEnd w:id="98"/>
      <w:bookmarkEnd w:id="99"/>
      <w:bookmarkEnd w:id="100"/>
      <w:bookmarkEnd w:id="101"/>
      <w:bookmarkEnd w:id="102"/>
      <w:bookmarkEnd w:id="103"/>
    </w:p>
    <w:p w14:paraId="1403830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14:paraId="7A2302B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7A766FA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2804ED6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2F8A0D3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14:paraId="46DD4008">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04" w:name="_Toc152045531"/>
      <w:bookmarkStart w:id="105" w:name="_Toc296602422"/>
      <w:bookmarkStart w:id="106" w:name="_Toc136173560"/>
      <w:bookmarkStart w:id="107" w:name="_Toc246996920"/>
      <w:bookmarkStart w:id="108" w:name="_Toc179632548"/>
      <w:bookmarkStart w:id="109" w:name="_Toc144974499"/>
      <w:bookmarkStart w:id="110" w:name="_Toc246996177"/>
      <w:bookmarkStart w:id="111" w:name="_Toc152042307"/>
      <w:bookmarkStart w:id="112" w:name="_Toc247085691"/>
      <w:r>
        <w:rPr>
          <w:rFonts w:hint="eastAsia" w:ascii="宋体" w:hAnsi="宋体" w:eastAsia="宋体" w:cs="宋体"/>
          <w:b/>
          <w:bCs/>
          <w:color w:val="000000" w:themeColor="text1"/>
          <w:szCs w:val="24"/>
          <w14:textFill>
            <w14:solidFill>
              <w14:schemeClr w14:val="tx1"/>
            </w14:solidFill>
          </w14:textFill>
        </w:rPr>
        <w:t>1.2 资金来源和落实情况</w:t>
      </w:r>
      <w:bookmarkEnd w:id="104"/>
      <w:bookmarkEnd w:id="105"/>
      <w:bookmarkEnd w:id="106"/>
      <w:bookmarkEnd w:id="107"/>
      <w:bookmarkEnd w:id="108"/>
      <w:bookmarkEnd w:id="109"/>
      <w:bookmarkEnd w:id="110"/>
      <w:bookmarkEnd w:id="111"/>
      <w:bookmarkEnd w:id="112"/>
    </w:p>
    <w:p w14:paraId="68C35D0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60BA058B">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0E74D312">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3" w:name="_Toc246996178"/>
      <w:bookmarkStart w:id="114" w:name="_Toc296602423"/>
      <w:bookmarkStart w:id="115" w:name="_Toc246996921"/>
      <w:bookmarkStart w:id="116" w:name="_Toc136173561"/>
      <w:bookmarkStart w:id="117" w:name="_Toc179632549"/>
      <w:bookmarkStart w:id="118" w:name="_Toc152045532"/>
      <w:bookmarkStart w:id="119" w:name="_Toc152042308"/>
      <w:bookmarkStart w:id="120" w:name="_Toc144974500"/>
      <w:bookmarkStart w:id="121" w:name="_Toc247085692"/>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13"/>
      <w:bookmarkEnd w:id="114"/>
      <w:bookmarkEnd w:id="115"/>
      <w:bookmarkEnd w:id="116"/>
      <w:bookmarkEnd w:id="117"/>
      <w:bookmarkEnd w:id="118"/>
      <w:bookmarkEnd w:id="119"/>
      <w:bookmarkEnd w:id="120"/>
      <w:bookmarkEnd w:id="121"/>
    </w:p>
    <w:p w14:paraId="573F467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2E79880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4033B4B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03DD173F">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22" w:name="_Toc247085693"/>
      <w:bookmarkStart w:id="123" w:name="_Toc144974502"/>
      <w:bookmarkStart w:id="124" w:name="_Toc296602424"/>
      <w:bookmarkStart w:id="125" w:name="_Toc152042310"/>
      <w:bookmarkStart w:id="126" w:name="_Toc246996179"/>
      <w:bookmarkStart w:id="127" w:name="_Toc246996922"/>
      <w:bookmarkStart w:id="128" w:name="_Toc179632551"/>
      <w:bookmarkStart w:id="129" w:name="_Toc136173562"/>
      <w:bookmarkStart w:id="130" w:name="_Toc152045534"/>
      <w:r>
        <w:rPr>
          <w:rFonts w:hint="eastAsia" w:ascii="宋体" w:hAnsi="宋体" w:eastAsia="宋体" w:cs="宋体"/>
          <w:b/>
          <w:bCs/>
          <w:color w:val="000000" w:themeColor="text1"/>
          <w:szCs w:val="24"/>
          <w14:textFill>
            <w14:solidFill>
              <w14:schemeClr w14:val="tx1"/>
            </w14:solidFill>
          </w14:textFill>
        </w:rPr>
        <w:t>1.4 投标人资格要求</w:t>
      </w:r>
      <w:bookmarkEnd w:id="122"/>
      <w:bookmarkEnd w:id="123"/>
      <w:bookmarkEnd w:id="124"/>
      <w:bookmarkEnd w:id="125"/>
      <w:bookmarkEnd w:id="126"/>
      <w:bookmarkEnd w:id="127"/>
      <w:bookmarkEnd w:id="128"/>
      <w:bookmarkEnd w:id="129"/>
      <w:bookmarkEnd w:id="130"/>
    </w:p>
    <w:p w14:paraId="50F54B7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14:paraId="0387E7D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695FB1F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0B28DEC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4500CD2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5AC870E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45EFE1D1">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2B456E5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539D2DB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664EA9D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387FB91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760F8BE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3433412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3016882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4CB7889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2B9B1C8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7D13F07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3C24C0A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2EDED48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187C1BF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1F7B11D5">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14:paraId="4650BE3B">
      <w:pPr>
        <w:autoSpaceDE w:val="0"/>
        <w:autoSpaceDN w:val="0"/>
        <w:spacing w:line="360" w:lineRule="auto"/>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14:paraId="48042B0E">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14:paraId="3FC816F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14:paraId="2897E721">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14:paraId="61B874E2">
      <w:pPr>
        <w:autoSpaceDE w:val="0"/>
        <w:autoSpaceDN w:val="0"/>
        <w:adjustRightInd w:val="0"/>
        <w:spacing w:line="360" w:lineRule="auto"/>
        <w:ind w:left="1055" w:leftChars="177" w:hanging="630" w:hangingChars="3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384FF6D7">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14:paraId="4C0EA4DE">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14:paraId="23DFA872">
      <w:pPr>
        <w:autoSpaceDE w:val="0"/>
        <w:autoSpaceDN w:val="0"/>
        <w:adjustRightInd w:val="0"/>
        <w:spacing w:line="360" w:lineRule="auto"/>
        <w:ind w:left="1160" w:leftChars="177"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14:paraId="6F8A64BA">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14:paraId="56154B66">
      <w:pPr>
        <w:autoSpaceDE w:val="0"/>
        <w:autoSpaceDN w:val="0"/>
        <w:adjustRightInd w:val="0"/>
        <w:spacing w:line="360" w:lineRule="auto"/>
        <w:ind w:left="1215" w:leftChars="200"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14:paraId="061EED3A">
      <w:pPr>
        <w:autoSpaceDE w:val="0"/>
        <w:autoSpaceDN w:val="0"/>
        <w:spacing w:line="360" w:lineRule="auto"/>
        <w:ind w:firstLine="525" w:firstLineChars="2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14:paraId="51EB912B">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31" w:name="_Toc144974503"/>
      <w:bookmarkStart w:id="132" w:name="_Toc247085694"/>
      <w:bookmarkStart w:id="133" w:name="_Toc152045535"/>
      <w:bookmarkStart w:id="134" w:name="_Toc152042311"/>
      <w:bookmarkStart w:id="135" w:name="_Toc296602425"/>
      <w:bookmarkStart w:id="136" w:name="_Toc179632552"/>
      <w:bookmarkStart w:id="137" w:name="_Toc136173563"/>
      <w:bookmarkStart w:id="138" w:name="_Toc246996923"/>
      <w:bookmarkStart w:id="139" w:name="_Toc246996180"/>
      <w:r>
        <w:rPr>
          <w:rFonts w:hint="eastAsia" w:ascii="宋体" w:hAnsi="宋体" w:eastAsia="宋体" w:cs="宋体"/>
          <w:b/>
          <w:bCs/>
          <w:color w:val="000000" w:themeColor="text1"/>
          <w:szCs w:val="24"/>
          <w14:textFill>
            <w14:solidFill>
              <w14:schemeClr w14:val="tx1"/>
            </w14:solidFill>
          </w14:textFill>
        </w:rPr>
        <w:t>1.5 费用承担</w:t>
      </w:r>
      <w:bookmarkEnd w:id="131"/>
      <w:bookmarkEnd w:id="132"/>
      <w:bookmarkEnd w:id="133"/>
      <w:bookmarkEnd w:id="134"/>
      <w:bookmarkEnd w:id="135"/>
      <w:bookmarkEnd w:id="136"/>
      <w:bookmarkEnd w:id="137"/>
      <w:bookmarkEnd w:id="138"/>
      <w:bookmarkEnd w:id="139"/>
    </w:p>
    <w:p w14:paraId="6934E146">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75E07C45">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40" w:name="_Toc179632553"/>
      <w:bookmarkStart w:id="141" w:name="_Toc246996924"/>
      <w:bookmarkStart w:id="142" w:name="_Toc144974504"/>
      <w:bookmarkStart w:id="143" w:name="_Toc152042312"/>
      <w:bookmarkStart w:id="144" w:name="_Toc247085695"/>
      <w:bookmarkStart w:id="145" w:name="_Toc152045536"/>
      <w:bookmarkStart w:id="146" w:name="_Toc136173564"/>
      <w:bookmarkStart w:id="147" w:name="_Toc296602426"/>
      <w:bookmarkStart w:id="148" w:name="_Toc246996181"/>
      <w:r>
        <w:rPr>
          <w:rFonts w:hint="eastAsia" w:ascii="宋体" w:hAnsi="宋体" w:eastAsia="宋体" w:cs="宋体"/>
          <w:b/>
          <w:bCs/>
          <w:color w:val="000000" w:themeColor="text1"/>
          <w:szCs w:val="24"/>
          <w14:textFill>
            <w14:solidFill>
              <w14:schemeClr w14:val="tx1"/>
            </w14:solidFill>
          </w14:textFill>
        </w:rPr>
        <w:t>1.6 保密</w:t>
      </w:r>
      <w:bookmarkEnd w:id="140"/>
      <w:bookmarkEnd w:id="141"/>
      <w:bookmarkEnd w:id="142"/>
      <w:bookmarkEnd w:id="143"/>
      <w:bookmarkEnd w:id="144"/>
      <w:bookmarkEnd w:id="145"/>
      <w:bookmarkEnd w:id="146"/>
      <w:bookmarkEnd w:id="147"/>
      <w:bookmarkEnd w:id="148"/>
    </w:p>
    <w:p w14:paraId="428551B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5BE87353">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49" w:name="_Toc144974505"/>
      <w:bookmarkStart w:id="150" w:name="_Toc179632554"/>
      <w:bookmarkStart w:id="151" w:name="_Toc247085696"/>
      <w:bookmarkStart w:id="152" w:name="_Toc136173565"/>
      <w:bookmarkStart w:id="153" w:name="_Toc152045537"/>
      <w:bookmarkStart w:id="154" w:name="_Toc296602427"/>
      <w:bookmarkStart w:id="155" w:name="_Toc246996182"/>
      <w:bookmarkStart w:id="156" w:name="_Toc152042313"/>
      <w:bookmarkStart w:id="157" w:name="_Toc246996925"/>
      <w:r>
        <w:rPr>
          <w:rFonts w:hint="eastAsia" w:ascii="宋体" w:hAnsi="宋体" w:eastAsia="宋体" w:cs="宋体"/>
          <w:b/>
          <w:bCs/>
          <w:color w:val="000000" w:themeColor="text1"/>
          <w:szCs w:val="24"/>
          <w14:textFill>
            <w14:solidFill>
              <w14:schemeClr w14:val="tx1"/>
            </w14:solidFill>
          </w14:textFill>
        </w:rPr>
        <w:t>1.7 语言</w:t>
      </w:r>
      <w:bookmarkEnd w:id="149"/>
      <w:r>
        <w:rPr>
          <w:rFonts w:hint="eastAsia" w:ascii="宋体" w:hAnsi="宋体" w:eastAsia="宋体" w:cs="宋体"/>
          <w:b/>
          <w:bCs/>
          <w:color w:val="000000" w:themeColor="text1"/>
          <w:szCs w:val="24"/>
          <w14:textFill>
            <w14:solidFill>
              <w14:schemeClr w14:val="tx1"/>
            </w14:solidFill>
          </w14:textFill>
        </w:rPr>
        <w:t>文字</w:t>
      </w:r>
      <w:bookmarkEnd w:id="150"/>
      <w:bookmarkEnd w:id="151"/>
      <w:bookmarkEnd w:id="152"/>
      <w:bookmarkEnd w:id="153"/>
      <w:bookmarkEnd w:id="154"/>
      <w:bookmarkEnd w:id="155"/>
      <w:bookmarkEnd w:id="156"/>
      <w:bookmarkEnd w:id="157"/>
    </w:p>
    <w:p w14:paraId="41A94915">
      <w:pPr>
        <w:spacing w:line="360" w:lineRule="auto"/>
        <w:jc w:val="left"/>
        <w:rPr>
          <w:rFonts w:ascii="宋体" w:hAnsi="宋体" w:eastAsia="宋体" w:cs="宋体"/>
          <w:color w:val="000000" w:themeColor="text1"/>
          <w:szCs w:val="24"/>
          <w14:textFill>
            <w14:solidFill>
              <w14:schemeClr w14:val="tx1"/>
            </w14:solidFill>
          </w14:textFill>
        </w:rPr>
      </w:pPr>
      <w:bookmarkStart w:id="158" w:name="_Toc246996926"/>
      <w:bookmarkStart w:id="159" w:name="_Toc144974506"/>
      <w:bookmarkStart w:id="160" w:name="_Toc152045538"/>
      <w:bookmarkStart w:id="161" w:name="_Toc247085697"/>
      <w:bookmarkStart w:id="162" w:name="_Toc152042314"/>
      <w:bookmarkStart w:id="163" w:name="_Toc179632555"/>
      <w:bookmarkStart w:id="164" w:name="_Toc246996183"/>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1ED5BD6A">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65" w:name="_Toc136173566"/>
      <w:bookmarkStart w:id="166" w:name="_Toc296602428"/>
      <w:r>
        <w:rPr>
          <w:rFonts w:hint="eastAsia" w:ascii="宋体" w:hAnsi="宋体" w:eastAsia="宋体" w:cs="宋体"/>
          <w:b/>
          <w:bCs/>
          <w:color w:val="000000" w:themeColor="text1"/>
          <w:szCs w:val="24"/>
          <w14:textFill>
            <w14:solidFill>
              <w14:schemeClr w14:val="tx1"/>
            </w14:solidFill>
          </w14:textFill>
        </w:rPr>
        <w:t>1.8 计量单位</w:t>
      </w:r>
      <w:bookmarkEnd w:id="158"/>
      <w:bookmarkEnd w:id="159"/>
      <w:bookmarkEnd w:id="160"/>
      <w:bookmarkEnd w:id="161"/>
      <w:bookmarkEnd w:id="162"/>
      <w:bookmarkEnd w:id="163"/>
      <w:bookmarkEnd w:id="164"/>
      <w:bookmarkEnd w:id="165"/>
      <w:bookmarkEnd w:id="166"/>
    </w:p>
    <w:p w14:paraId="167AD23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0863FD66">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67" w:name="_Toc247527563"/>
      <w:bookmarkStart w:id="168" w:name="_Toc136173567"/>
      <w:bookmarkStart w:id="169" w:name="_Toc247513962"/>
      <w:bookmarkStart w:id="170" w:name="_Toc296602429"/>
      <w:bookmarkStart w:id="171" w:name="_Toc144974507"/>
      <w:bookmarkStart w:id="172" w:name="_Toc247592876"/>
      <w:bookmarkStart w:id="173" w:name="_Toc152042315"/>
      <w:bookmarkStart w:id="174" w:name="_Toc152045539"/>
      <w:r>
        <w:rPr>
          <w:rFonts w:hint="eastAsia" w:ascii="宋体" w:hAnsi="宋体" w:eastAsia="宋体" w:cs="宋体"/>
          <w:b/>
          <w:bCs/>
          <w:color w:val="000000" w:themeColor="text1"/>
          <w:szCs w:val="24"/>
          <w14:textFill>
            <w14:solidFill>
              <w14:schemeClr w14:val="tx1"/>
            </w14:solidFill>
          </w14:textFill>
        </w:rPr>
        <w:t>1.9 踏勘现场</w:t>
      </w:r>
      <w:bookmarkEnd w:id="167"/>
      <w:bookmarkEnd w:id="168"/>
      <w:bookmarkEnd w:id="169"/>
      <w:bookmarkEnd w:id="170"/>
      <w:bookmarkEnd w:id="171"/>
      <w:bookmarkEnd w:id="172"/>
      <w:bookmarkEnd w:id="173"/>
      <w:bookmarkEnd w:id="174"/>
    </w:p>
    <w:p w14:paraId="61BA95B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710B4DCA">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6E3CC85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464F696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413481F8">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5" w:name="_Toc296602430"/>
      <w:bookmarkStart w:id="176" w:name="_Toc152045540"/>
      <w:bookmarkStart w:id="177" w:name="_Toc144974508"/>
      <w:bookmarkStart w:id="178" w:name="_Toc247527564"/>
      <w:bookmarkStart w:id="179" w:name="_Toc247592877"/>
      <w:bookmarkStart w:id="180" w:name="_Toc247513963"/>
      <w:bookmarkStart w:id="181" w:name="_Toc152042316"/>
      <w:bookmarkStart w:id="182" w:name="_Toc136173568"/>
      <w:r>
        <w:rPr>
          <w:rFonts w:hint="eastAsia" w:ascii="宋体" w:hAnsi="宋体" w:eastAsia="宋体" w:cs="宋体"/>
          <w:b/>
          <w:bCs/>
          <w:color w:val="000000" w:themeColor="text1"/>
          <w:szCs w:val="24"/>
          <w14:textFill>
            <w14:solidFill>
              <w14:schemeClr w14:val="tx1"/>
            </w14:solidFill>
          </w14:textFill>
        </w:rPr>
        <w:t>1.10 投标预备会</w:t>
      </w:r>
      <w:bookmarkEnd w:id="175"/>
      <w:bookmarkEnd w:id="176"/>
      <w:bookmarkEnd w:id="177"/>
      <w:bookmarkEnd w:id="178"/>
      <w:bookmarkEnd w:id="179"/>
      <w:bookmarkEnd w:id="180"/>
      <w:bookmarkEnd w:id="181"/>
      <w:bookmarkEnd w:id="182"/>
    </w:p>
    <w:p w14:paraId="1E41F2F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1BE9DED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1282E7F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61F14194">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83" w:name="_Toc296602431"/>
      <w:bookmarkStart w:id="184" w:name="_Toc136173569"/>
      <w:r>
        <w:rPr>
          <w:rFonts w:hint="eastAsia" w:ascii="宋体" w:hAnsi="宋体" w:eastAsia="宋体" w:cs="宋体"/>
          <w:b/>
          <w:bCs/>
          <w:color w:val="000000" w:themeColor="text1"/>
          <w:szCs w:val="24"/>
          <w14:textFill>
            <w14:solidFill>
              <w14:schemeClr w14:val="tx1"/>
            </w14:solidFill>
          </w14:textFill>
        </w:rPr>
        <w:t>1.11 偏离</w:t>
      </w:r>
      <w:bookmarkEnd w:id="183"/>
      <w:bookmarkEnd w:id="184"/>
    </w:p>
    <w:p w14:paraId="51E4ECF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2117893F">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85" w:name="_Toc136173570"/>
      <w:r>
        <w:rPr>
          <w:rFonts w:hint="eastAsia" w:ascii="宋体" w:hAnsi="宋体" w:eastAsia="宋体" w:cs="宋体"/>
          <w:b/>
          <w:bCs/>
          <w:color w:val="000000" w:themeColor="text1"/>
          <w:szCs w:val="24"/>
          <w14:textFill>
            <w14:solidFill>
              <w14:schemeClr w14:val="tx1"/>
            </w14:solidFill>
          </w14:textFill>
        </w:rPr>
        <w:t>1.12知识产权声明</w:t>
      </w:r>
      <w:bookmarkEnd w:id="185"/>
    </w:p>
    <w:p w14:paraId="0A0A04EA">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1FE25726">
      <w:pPr>
        <w:spacing w:line="360" w:lineRule="auto"/>
        <w:ind w:firstLine="480" w:firstLineChars="200"/>
        <w:rPr>
          <w:rFonts w:ascii="宋体" w:hAnsi="宋体" w:eastAsia="宋体" w:cs="宋体"/>
          <w:color w:val="000000" w:themeColor="text1"/>
          <w:szCs w:val="24"/>
          <w14:textFill>
            <w14:solidFill>
              <w14:schemeClr w14:val="tx1"/>
            </w14:solidFill>
          </w14:textFill>
        </w:rPr>
      </w:pPr>
    </w:p>
    <w:p w14:paraId="28F41F0E">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186" w:name="_Toc179632560"/>
      <w:bookmarkStart w:id="187" w:name="_Toc136173571"/>
      <w:bookmarkStart w:id="188" w:name="_Toc246996930"/>
      <w:bookmarkStart w:id="189" w:name="_Toc246996187"/>
      <w:bookmarkStart w:id="190" w:name="_Toc247085701"/>
      <w:bookmarkStart w:id="191" w:name="_Toc296602432"/>
      <w:bookmarkStart w:id="192" w:name="_Toc152042318"/>
      <w:bookmarkStart w:id="193" w:name="_Toc152045542"/>
      <w:bookmarkStart w:id="194" w:name="_Toc144974510"/>
      <w:bookmarkStart w:id="195" w:name="_Toc6384"/>
      <w:r>
        <w:rPr>
          <w:rFonts w:hint="eastAsia" w:ascii="宋体" w:hAnsi="宋体" w:cs="宋体"/>
          <w:color w:val="000000" w:themeColor="text1"/>
          <w:sz w:val="24"/>
          <w:szCs w:val="24"/>
          <w14:textFill>
            <w14:solidFill>
              <w14:schemeClr w14:val="tx1"/>
            </w14:solidFill>
          </w14:textFill>
        </w:rPr>
        <w:t>2. 招标文件</w:t>
      </w:r>
      <w:bookmarkEnd w:id="186"/>
      <w:bookmarkEnd w:id="187"/>
      <w:bookmarkEnd w:id="188"/>
      <w:bookmarkEnd w:id="189"/>
      <w:bookmarkEnd w:id="190"/>
      <w:bookmarkEnd w:id="191"/>
      <w:bookmarkEnd w:id="192"/>
      <w:bookmarkEnd w:id="193"/>
      <w:bookmarkEnd w:id="194"/>
      <w:bookmarkEnd w:id="195"/>
    </w:p>
    <w:p w14:paraId="7510F66B">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6" w:name="_Toc136173572"/>
      <w:bookmarkStart w:id="197" w:name="_Toc246996191"/>
      <w:bookmarkStart w:id="198" w:name="_Toc152042322"/>
      <w:bookmarkStart w:id="199" w:name="_Toc144974514"/>
      <w:bookmarkStart w:id="200" w:name="_Toc246996934"/>
      <w:bookmarkStart w:id="201" w:name="_Toc179632564"/>
      <w:bookmarkStart w:id="202" w:name="_Toc152045546"/>
      <w:bookmarkStart w:id="203" w:name="_Toc296602436"/>
      <w:bookmarkStart w:id="204" w:name="_Toc247085705"/>
      <w:r>
        <w:rPr>
          <w:rFonts w:hint="eastAsia" w:ascii="宋体" w:hAnsi="宋体" w:eastAsia="宋体" w:cs="宋体"/>
          <w:b/>
          <w:bCs/>
          <w:color w:val="000000" w:themeColor="text1"/>
          <w:szCs w:val="24"/>
          <w14:textFill>
            <w14:solidFill>
              <w14:schemeClr w14:val="tx1"/>
            </w14:solidFill>
          </w14:textFill>
        </w:rPr>
        <w:t>2.1 招标文件的组成</w:t>
      </w:r>
      <w:bookmarkEnd w:id="196"/>
    </w:p>
    <w:p w14:paraId="59E023D2">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28CCBFC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1A4706F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0A01772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73160868">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76E25319">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781A08B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D5B9F8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1D8F707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76F8D67D">
      <w:pPr>
        <w:spacing w:line="360" w:lineRule="auto"/>
        <w:outlineLvl w:val="3"/>
        <w:rPr>
          <w:rFonts w:ascii="宋体" w:hAnsi="宋体" w:eastAsia="宋体" w:cs="宋体"/>
          <w:b/>
          <w:bCs/>
          <w:color w:val="000000" w:themeColor="text1"/>
          <w:szCs w:val="24"/>
          <w14:textFill>
            <w14:solidFill>
              <w14:schemeClr w14:val="tx1"/>
            </w14:solidFill>
          </w14:textFill>
        </w:rPr>
      </w:pPr>
      <w:bookmarkStart w:id="205"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205"/>
    </w:p>
    <w:p w14:paraId="01F5140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041299F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1ADB511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06" w:name="_Toc136173574"/>
      <w:r>
        <w:rPr>
          <w:rFonts w:hint="eastAsia" w:ascii="宋体" w:hAnsi="宋体" w:eastAsia="宋体" w:cs="宋体"/>
          <w:b/>
          <w:bCs/>
          <w:color w:val="000000" w:themeColor="text1"/>
          <w:szCs w:val="24"/>
          <w14:textFill>
            <w14:solidFill>
              <w14:schemeClr w14:val="tx1"/>
            </w14:solidFill>
          </w14:textFill>
        </w:rPr>
        <w:t>2.3招标文件的修改</w:t>
      </w:r>
      <w:bookmarkEnd w:id="206"/>
    </w:p>
    <w:p w14:paraId="44A1529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370A292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637D430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394B1A84">
      <w:pPr>
        <w:pStyle w:val="18"/>
        <w:spacing w:before="0" w:after="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4CECF18A">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207" w:name="_Toc1174"/>
      <w:bookmarkStart w:id="208" w:name="_Toc136173575"/>
      <w:r>
        <w:rPr>
          <w:rFonts w:hint="eastAsia" w:ascii="宋体" w:hAnsi="宋体" w:cs="宋体"/>
          <w:color w:val="000000" w:themeColor="text1"/>
          <w:sz w:val="24"/>
          <w:szCs w:val="24"/>
          <w14:textFill>
            <w14:solidFill>
              <w14:schemeClr w14:val="tx1"/>
            </w14:solidFill>
          </w14:textFill>
        </w:rPr>
        <w:t>3. 投标文件</w:t>
      </w:r>
      <w:bookmarkEnd w:id="197"/>
      <w:bookmarkEnd w:id="198"/>
      <w:bookmarkEnd w:id="199"/>
      <w:bookmarkEnd w:id="200"/>
      <w:bookmarkEnd w:id="201"/>
      <w:bookmarkEnd w:id="202"/>
      <w:bookmarkEnd w:id="203"/>
      <w:bookmarkEnd w:id="204"/>
      <w:bookmarkEnd w:id="207"/>
      <w:bookmarkEnd w:id="208"/>
    </w:p>
    <w:p w14:paraId="6001FC11">
      <w:pPr>
        <w:pStyle w:val="5"/>
        <w:spacing w:before="0" w:after="0" w:line="360" w:lineRule="auto"/>
        <w:outlineLvl w:val="3"/>
        <w:rPr>
          <w:rFonts w:ascii="宋体" w:hAnsi="宋体" w:eastAsia="宋体" w:cs="宋体"/>
          <w:bCs/>
          <w:color w:val="000000" w:themeColor="text1"/>
          <w:sz w:val="24"/>
          <w:szCs w:val="24"/>
          <w:lang w:val="zh-CN"/>
          <w14:textFill>
            <w14:solidFill>
              <w14:schemeClr w14:val="tx1"/>
            </w14:solidFill>
          </w14:textFill>
        </w:rPr>
      </w:pPr>
      <w:bookmarkStart w:id="209" w:name="_Toc136173576"/>
      <w:r>
        <w:rPr>
          <w:rFonts w:hint="eastAsia" w:ascii="宋体" w:hAnsi="宋体" w:eastAsia="宋体" w:cs="宋体"/>
          <w:bCs/>
          <w:color w:val="000000" w:themeColor="text1"/>
          <w:sz w:val="24"/>
          <w:szCs w:val="24"/>
          <w14:textFill>
            <w14:solidFill>
              <w14:schemeClr w14:val="tx1"/>
            </w14:solidFill>
          </w14:textFill>
        </w:rPr>
        <w:t>3.1投标文件的编制要求</w:t>
      </w:r>
      <w:bookmarkEnd w:id="209"/>
    </w:p>
    <w:p w14:paraId="78BBBFF4">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6133AB2C">
      <w:pPr>
        <w:pStyle w:val="5"/>
        <w:spacing w:before="0" w:after="0" w:line="360" w:lineRule="auto"/>
        <w:outlineLvl w:val="3"/>
        <w:rPr>
          <w:rFonts w:ascii="宋体" w:hAnsi="宋体" w:eastAsia="宋体" w:cs="宋体"/>
          <w:bCs/>
          <w:color w:val="000000" w:themeColor="text1"/>
          <w:sz w:val="24"/>
          <w:szCs w:val="24"/>
          <w14:textFill>
            <w14:solidFill>
              <w14:schemeClr w14:val="tx1"/>
            </w14:solidFill>
          </w14:textFill>
        </w:rPr>
      </w:pPr>
      <w:bookmarkStart w:id="210" w:name="_Toc136173577"/>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210"/>
    </w:p>
    <w:p w14:paraId="1D9CDFDF">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45313499">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3DCCACE8">
      <w:pPr>
        <w:pStyle w:val="5"/>
        <w:spacing w:before="0" w:after="0" w:line="360" w:lineRule="auto"/>
        <w:outlineLvl w:val="3"/>
        <w:rPr>
          <w:rFonts w:ascii="宋体" w:hAnsi="宋体" w:eastAsia="宋体" w:cs="宋体"/>
          <w:bCs/>
          <w:color w:val="000000" w:themeColor="text1"/>
          <w:sz w:val="24"/>
          <w:szCs w:val="24"/>
          <w14:textFill>
            <w14:solidFill>
              <w14:schemeClr w14:val="tx1"/>
            </w14:solidFill>
          </w14:textFill>
        </w:rPr>
      </w:pPr>
      <w:bookmarkStart w:id="211" w:name="_Toc136173578"/>
      <w:r>
        <w:rPr>
          <w:rFonts w:hint="eastAsia" w:ascii="宋体" w:hAnsi="宋体" w:eastAsia="宋体" w:cs="宋体"/>
          <w:bCs/>
          <w:color w:val="000000" w:themeColor="text1"/>
          <w:sz w:val="24"/>
          <w:szCs w:val="24"/>
          <w14:textFill>
            <w14:solidFill>
              <w14:schemeClr w14:val="tx1"/>
            </w14:solidFill>
          </w14:textFill>
        </w:rPr>
        <w:t>3.3投标文件的组成</w:t>
      </w:r>
      <w:bookmarkEnd w:id="211"/>
    </w:p>
    <w:p w14:paraId="26494F1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w:t>
      </w:r>
      <w:r>
        <w:rPr>
          <w:rFonts w:hint="eastAsia" w:ascii="宋体" w:hAnsi="宋体" w:eastAsia="宋体" w:cs="宋体"/>
          <w:color w:val="000000" w:themeColor="text1"/>
          <w:szCs w:val="24"/>
          <w:lang w:val="en-US" w:eastAsia="zh-CN"/>
          <w14:textFill>
            <w14:solidFill>
              <w14:schemeClr w14:val="tx1"/>
            </w14:solidFill>
          </w14:textFill>
        </w:rPr>
        <w:t>加密发送</w:t>
      </w:r>
      <w:r>
        <w:rPr>
          <w:rFonts w:hint="eastAsia" w:ascii="宋体" w:hAnsi="宋体" w:eastAsia="宋体" w:cs="宋体"/>
          <w:color w:val="000000" w:themeColor="text1"/>
          <w:szCs w:val="24"/>
          <w14:textFill>
            <w14:solidFill>
              <w14:schemeClr w14:val="tx1"/>
            </w14:solidFill>
          </w14:textFill>
        </w:rPr>
        <w:t>）。</w:t>
      </w:r>
    </w:p>
    <w:p w14:paraId="21E68A1A">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3.3.2投标函及投标报价表包括的内容见《第五章-投标函》。</w:t>
      </w:r>
    </w:p>
    <w:p w14:paraId="429D396B">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技术投标文件包括的内容见《第五章-技术投标文件》。</w:t>
      </w:r>
    </w:p>
    <w:p w14:paraId="40DDA5F6">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见《第五章-商务资格投标文件》。</w:t>
      </w:r>
    </w:p>
    <w:p w14:paraId="60059164">
      <w:pPr>
        <w:pStyle w:val="5"/>
        <w:spacing w:before="0" w:after="0" w:line="360" w:lineRule="auto"/>
        <w:outlineLvl w:val="3"/>
        <w:rPr>
          <w:rFonts w:ascii="宋体" w:hAnsi="宋体" w:eastAsia="宋体" w:cs="宋体"/>
          <w:bCs/>
          <w:color w:val="000000" w:themeColor="text1"/>
          <w:sz w:val="24"/>
          <w:szCs w:val="24"/>
          <w14:textFill>
            <w14:solidFill>
              <w14:schemeClr w14:val="tx1"/>
            </w14:solidFill>
          </w14:textFill>
        </w:rPr>
      </w:pPr>
      <w:bookmarkStart w:id="212" w:name="_Toc136173579"/>
      <w:r>
        <w:rPr>
          <w:rFonts w:hint="eastAsia" w:ascii="宋体" w:hAnsi="宋体" w:eastAsia="宋体" w:cs="宋体"/>
          <w:bCs/>
          <w:color w:val="000000" w:themeColor="text1"/>
          <w:sz w:val="24"/>
          <w:szCs w:val="24"/>
          <w14:textFill>
            <w14:solidFill>
              <w14:schemeClr w14:val="tx1"/>
            </w14:solidFill>
          </w14:textFill>
        </w:rPr>
        <w:t>3.4 投标文件格式</w:t>
      </w:r>
      <w:bookmarkEnd w:id="212"/>
    </w:p>
    <w:p w14:paraId="2343901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4CD6A377">
      <w:pPr>
        <w:pStyle w:val="5"/>
        <w:spacing w:before="0" w:after="0" w:line="360" w:lineRule="auto"/>
        <w:outlineLvl w:val="3"/>
        <w:rPr>
          <w:rFonts w:ascii="宋体" w:hAnsi="宋体" w:eastAsia="宋体" w:cs="宋体"/>
          <w:bCs/>
          <w:color w:val="000000" w:themeColor="text1"/>
          <w:sz w:val="24"/>
          <w:szCs w:val="24"/>
          <w14:textFill>
            <w14:solidFill>
              <w14:schemeClr w14:val="tx1"/>
            </w14:solidFill>
          </w14:textFill>
        </w:rPr>
      </w:pPr>
      <w:bookmarkStart w:id="213" w:name="_Toc136173580"/>
      <w:r>
        <w:rPr>
          <w:rFonts w:hint="eastAsia" w:ascii="宋体" w:hAnsi="宋体" w:eastAsia="宋体" w:cs="宋体"/>
          <w:bCs/>
          <w:color w:val="000000" w:themeColor="text1"/>
          <w:sz w:val="24"/>
          <w:szCs w:val="24"/>
          <w14:textFill>
            <w14:solidFill>
              <w14:schemeClr w14:val="tx1"/>
            </w14:solidFill>
          </w14:textFill>
        </w:rPr>
        <w:t>3.5.投标货币</w:t>
      </w:r>
      <w:bookmarkEnd w:id="213"/>
    </w:p>
    <w:p w14:paraId="2B10B8BC">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695D0AF2">
      <w:pPr>
        <w:pStyle w:val="5"/>
        <w:spacing w:before="0" w:after="0" w:line="360" w:lineRule="auto"/>
        <w:outlineLvl w:val="3"/>
        <w:rPr>
          <w:rFonts w:ascii="宋体" w:hAnsi="宋体" w:eastAsia="宋体" w:cs="宋体"/>
          <w:bCs/>
          <w:color w:val="000000" w:themeColor="text1"/>
          <w:sz w:val="24"/>
          <w:szCs w:val="24"/>
          <w14:textFill>
            <w14:solidFill>
              <w14:schemeClr w14:val="tx1"/>
            </w14:solidFill>
          </w14:textFill>
        </w:rPr>
      </w:pPr>
      <w:bookmarkStart w:id="214" w:name="_Toc136173581"/>
      <w:r>
        <w:rPr>
          <w:rFonts w:hint="eastAsia" w:ascii="宋体" w:hAnsi="宋体" w:eastAsia="宋体" w:cs="宋体"/>
          <w:bCs/>
          <w:color w:val="000000" w:themeColor="text1"/>
          <w:sz w:val="24"/>
          <w:szCs w:val="24"/>
          <w14:textFill>
            <w14:solidFill>
              <w14:schemeClr w14:val="tx1"/>
            </w14:solidFill>
          </w14:textFill>
        </w:rPr>
        <w:t>3.6.投标有效期</w:t>
      </w:r>
      <w:bookmarkEnd w:id="214"/>
    </w:p>
    <w:p w14:paraId="7DE4354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036585FB">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32257CE1">
      <w:pPr>
        <w:spacing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792A41D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50C85D1A">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7A26CAD1">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3490ABA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73DB9AA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5DE44F70">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3268CBA0">
      <w:pPr>
        <w:kinsoku w:val="0"/>
        <w:overflowPunct w:val="0"/>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15" w:name="_Toc78948804"/>
      <w:bookmarkStart w:id="216" w:name="_Toc277669821"/>
      <w:bookmarkStart w:id="217" w:name="_Toc9457671"/>
      <w:bookmarkStart w:id="218" w:name="_Toc9457673"/>
      <w:bookmarkStart w:id="219" w:name="_Toc78948806"/>
    </w:p>
    <w:p w14:paraId="668B1CC6">
      <w:pPr>
        <w:kinsoku w:val="0"/>
        <w:overflowPunct w:val="0"/>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3.9.5 投标份数：纸质版正本1份、副本1份。</w:t>
      </w:r>
    </w:p>
    <w:bookmarkEnd w:id="215"/>
    <w:bookmarkEnd w:id="216"/>
    <w:bookmarkEnd w:id="217"/>
    <w:p w14:paraId="69D68F5C">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220" w:name="_Toc27744"/>
      <w:bookmarkStart w:id="221" w:name="_Toc136173582"/>
      <w:r>
        <w:rPr>
          <w:rFonts w:hint="eastAsia" w:ascii="宋体" w:hAnsi="宋体" w:cs="宋体"/>
          <w:color w:val="000000" w:themeColor="text1"/>
          <w:sz w:val="24"/>
          <w:szCs w:val="24"/>
          <w14:textFill>
            <w14:solidFill>
              <w14:schemeClr w14:val="tx1"/>
            </w14:solidFill>
          </w14:textFill>
        </w:rPr>
        <w:t>4.投标文件的提交</w:t>
      </w:r>
      <w:bookmarkEnd w:id="220"/>
      <w:bookmarkEnd w:id="221"/>
    </w:p>
    <w:p w14:paraId="2D027260">
      <w:pPr>
        <w:spacing w:line="360" w:lineRule="auto"/>
        <w:outlineLvl w:val="3"/>
        <w:rPr>
          <w:rFonts w:ascii="宋体" w:hAnsi="宋体" w:eastAsia="宋体" w:cs="宋体"/>
          <w:b/>
          <w:bCs/>
          <w:color w:val="000000" w:themeColor="text1"/>
          <w:szCs w:val="24"/>
          <w:lang w:val="zh-CN"/>
          <w14:textFill>
            <w14:solidFill>
              <w14:schemeClr w14:val="tx1"/>
            </w14:solidFill>
          </w14:textFill>
        </w:rPr>
      </w:pPr>
      <w:bookmarkStart w:id="222" w:name="_Toc136173583"/>
      <w:r>
        <w:rPr>
          <w:rFonts w:hint="eastAsia" w:ascii="宋体" w:hAnsi="宋体" w:eastAsia="宋体" w:cs="宋体"/>
          <w:b/>
          <w:bCs/>
          <w:color w:val="000000" w:themeColor="text1"/>
          <w:szCs w:val="24"/>
          <w14:textFill>
            <w14:solidFill>
              <w14:schemeClr w14:val="tx1"/>
            </w14:solidFill>
          </w14:textFill>
        </w:rPr>
        <w:t>4.1投标文件的密封和标记</w:t>
      </w:r>
      <w:bookmarkEnd w:id="222"/>
    </w:p>
    <w:p w14:paraId="6ED4055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（U盘拷贝，非电子投标需要）随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2D445C42">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48CA908C">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4AE276BC">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7066C6DE">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5ABAF5AE">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3" w:name="_Toc136173584"/>
      <w:r>
        <w:rPr>
          <w:rFonts w:hint="eastAsia" w:ascii="宋体" w:hAnsi="宋体" w:eastAsia="宋体" w:cs="宋体"/>
          <w:b/>
          <w:bCs/>
          <w:color w:val="000000" w:themeColor="text1"/>
          <w:szCs w:val="24"/>
          <w14:textFill>
            <w14:solidFill>
              <w14:schemeClr w14:val="tx1"/>
            </w14:solidFill>
          </w14:textFill>
        </w:rPr>
        <w:t>4.2 投标文件的提交</w:t>
      </w:r>
      <w:bookmarkEnd w:id="223"/>
    </w:p>
    <w:p w14:paraId="58781D83">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0ADFA852">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32EF5DB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4" w:name="_Toc136173585"/>
      <w:r>
        <w:rPr>
          <w:rFonts w:hint="eastAsia" w:ascii="宋体" w:hAnsi="宋体" w:eastAsia="宋体" w:cs="宋体"/>
          <w:b/>
          <w:bCs/>
          <w:color w:val="000000" w:themeColor="text1"/>
          <w:szCs w:val="24"/>
          <w14:textFill>
            <w14:solidFill>
              <w14:schemeClr w14:val="tx1"/>
            </w14:solidFill>
          </w14:textFill>
        </w:rPr>
        <w:t>4.3投标文件提交的截止时间</w:t>
      </w:r>
      <w:bookmarkEnd w:id="224"/>
    </w:p>
    <w:p w14:paraId="111068C2">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519F74F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49A530F3">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08EA9DC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5" w:name="_Toc136173586"/>
      <w:r>
        <w:rPr>
          <w:rFonts w:hint="eastAsia" w:ascii="宋体" w:hAnsi="宋体" w:eastAsia="宋体" w:cs="宋体"/>
          <w:b/>
          <w:bCs/>
          <w:color w:val="000000" w:themeColor="text1"/>
          <w:szCs w:val="24"/>
          <w14:textFill>
            <w14:solidFill>
              <w14:schemeClr w14:val="tx1"/>
            </w14:solidFill>
          </w14:textFill>
        </w:rPr>
        <w:t>4.4 迟交的投标文件</w:t>
      </w:r>
      <w:bookmarkEnd w:id="225"/>
    </w:p>
    <w:p w14:paraId="129B6890">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526E68A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6" w:name="_Toc136173587"/>
      <w:r>
        <w:rPr>
          <w:rFonts w:hint="eastAsia" w:ascii="宋体" w:hAnsi="宋体" w:eastAsia="宋体" w:cs="宋体"/>
          <w:b/>
          <w:bCs/>
          <w:color w:val="000000" w:themeColor="text1"/>
          <w:szCs w:val="24"/>
          <w14:textFill>
            <w14:solidFill>
              <w14:schemeClr w14:val="tx1"/>
            </w14:solidFill>
          </w14:textFill>
        </w:rPr>
        <w:t>4.5 投标文件的修改和撤回</w:t>
      </w:r>
      <w:bookmarkEnd w:id="226"/>
    </w:p>
    <w:p w14:paraId="6246DC0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4F46757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18C70D70">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5AD3BB7E">
      <w:pPr>
        <w:spacing w:line="360" w:lineRule="auto"/>
        <w:outlineLvl w:val="4"/>
        <w:rPr>
          <w:rFonts w:ascii="宋体" w:hAnsi="宋体" w:eastAsia="宋体" w:cs="宋体"/>
          <w:b/>
          <w:bCs/>
          <w:color w:val="000000" w:themeColor="text1"/>
          <w:szCs w:val="24"/>
          <w:highlight w:val="yellow"/>
          <w14:textFill>
            <w14:solidFill>
              <w14:schemeClr w14:val="tx1"/>
            </w14:solidFill>
          </w14:textFill>
        </w:rPr>
      </w:pPr>
      <w:r>
        <w:rPr>
          <w:rFonts w:hint="eastAsia" w:ascii="宋体" w:hAnsi="宋体" w:eastAsia="宋体" w:cs="宋体"/>
          <w:b/>
          <w:bCs/>
          <w:color w:val="000000" w:themeColor="text1"/>
          <w:szCs w:val="24"/>
          <w:highlight w:val="yellow"/>
          <w14:textFill>
            <w14:solidFill>
              <w14:schemeClr w14:val="tx1"/>
            </w14:solidFill>
          </w14:textFill>
        </w:rPr>
        <w:t>4.5.4 如采用线上招标请参照投标须知内容即可。</w:t>
      </w:r>
    </w:p>
    <w:p w14:paraId="20555D4F">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227" w:name="_Toc136173588"/>
      <w:bookmarkStart w:id="228" w:name="_Toc14781"/>
      <w:r>
        <w:rPr>
          <w:rFonts w:hint="eastAsia" w:ascii="宋体" w:hAnsi="宋体" w:cs="宋体"/>
          <w:color w:val="000000" w:themeColor="text1"/>
          <w:sz w:val="24"/>
          <w:szCs w:val="24"/>
          <w14:textFill>
            <w14:solidFill>
              <w14:schemeClr w14:val="tx1"/>
            </w14:solidFill>
          </w14:textFill>
        </w:rPr>
        <w:t>5.  开标</w:t>
      </w:r>
      <w:bookmarkEnd w:id="218"/>
      <w:bookmarkEnd w:id="219"/>
      <w:bookmarkEnd w:id="227"/>
      <w:bookmarkEnd w:id="228"/>
    </w:p>
    <w:p w14:paraId="191FE88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9" w:name="_Toc136173589"/>
      <w:r>
        <w:rPr>
          <w:rFonts w:hint="eastAsia" w:ascii="宋体" w:hAnsi="宋体" w:eastAsia="宋体" w:cs="宋体"/>
          <w:b/>
          <w:bCs/>
          <w:color w:val="000000" w:themeColor="text1"/>
          <w:szCs w:val="24"/>
          <w14:textFill>
            <w14:solidFill>
              <w14:schemeClr w14:val="tx1"/>
            </w14:solidFill>
          </w14:textFill>
        </w:rPr>
        <w:t>5.1 开标时间及地点</w:t>
      </w:r>
      <w:bookmarkEnd w:id="229"/>
    </w:p>
    <w:p w14:paraId="4A7B838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484C0AAD">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0" w:name="_Toc136173590"/>
      <w:r>
        <w:rPr>
          <w:rFonts w:hint="eastAsia" w:ascii="宋体" w:hAnsi="宋体" w:eastAsia="宋体" w:cs="宋体"/>
          <w:b/>
          <w:bCs/>
          <w:color w:val="000000" w:themeColor="text1"/>
          <w:szCs w:val="24"/>
          <w14:textFill>
            <w14:solidFill>
              <w14:schemeClr w14:val="tx1"/>
            </w14:solidFill>
          </w14:textFill>
        </w:rPr>
        <w:t>5.2开标程序</w:t>
      </w:r>
      <w:bookmarkEnd w:id="230"/>
    </w:p>
    <w:p w14:paraId="25FFCB5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6D844FAD">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231" w:name="_Toc9457674"/>
      <w:bookmarkStart w:id="232" w:name="_Toc136173591"/>
      <w:bookmarkStart w:id="233" w:name="_Toc29863"/>
      <w:bookmarkStart w:id="234" w:name="_Toc78948807"/>
      <w:r>
        <w:rPr>
          <w:rFonts w:hint="eastAsia" w:ascii="宋体" w:hAnsi="宋体" w:cs="宋体"/>
          <w:color w:val="000000" w:themeColor="text1"/>
          <w:sz w:val="24"/>
          <w:szCs w:val="24"/>
          <w14:textFill>
            <w14:solidFill>
              <w14:schemeClr w14:val="tx1"/>
            </w14:solidFill>
          </w14:textFill>
        </w:rPr>
        <w:t>6. 评标</w:t>
      </w:r>
      <w:bookmarkEnd w:id="231"/>
      <w:bookmarkEnd w:id="232"/>
      <w:bookmarkEnd w:id="233"/>
      <w:bookmarkEnd w:id="234"/>
    </w:p>
    <w:p w14:paraId="7BAC9ADA">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371F56A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5" w:name="_Toc136173592"/>
      <w:r>
        <w:rPr>
          <w:rFonts w:hint="eastAsia" w:ascii="宋体" w:hAnsi="宋体" w:eastAsia="宋体" w:cs="宋体"/>
          <w:b/>
          <w:bCs/>
          <w:color w:val="000000" w:themeColor="text1"/>
          <w:szCs w:val="24"/>
          <w14:textFill>
            <w14:solidFill>
              <w14:schemeClr w14:val="tx1"/>
            </w14:solidFill>
          </w14:textFill>
        </w:rPr>
        <w:t>6.1 评标委员会</w:t>
      </w:r>
      <w:bookmarkEnd w:id="235"/>
    </w:p>
    <w:p w14:paraId="3AB99B9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51EFDE7B">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5535768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6" w:name="_Toc136173593"/>
      <w:r>
        <w:rPr>
          <w:rFonts w:hint="eastAsia" w:ascii="宋体" w:hAnsi="宋体" w:eastAsia="宋体" w:cs="宋体"/>
          <w:b/>
          <w:bCs/>
          <w:color w:val="000000" w:themeColor="text1"/>
          <w:szCs w:val="24"/>
          <w14:textFill>
            <w14:solidFill>
              <w14:schemeClr w14:val="tx1"/>
            </w14:solidFill>
          </w14:textFill>
        </w:rPr>
        <w:t>6.2 评标原则</w:t>
      </w:r>
      <w:bookmarkEnd w:id="236"/>
    </w:p>
    <w:p w14:paraId="325BED05">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7467E69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7" w:name="_Toc136173594"/>
      <w:r>
        <w:rPr>
          <w:rFonts w:hint="eastAsia" w:ascii="宋体" w:hAnsi="宋体" w:eastAsia="宋体" w:cs="宋体"/>
          <w:b/>
          <w:bCs/>
          <w:color w:val="000000" w:themeColor="text1"/>
          <w:szCs w:val="24"/>
          <w14:textFill>
            <w14:solidFill>
              <w14:schemeClr w14:val="tx1"/>
            </w14:solidFill>
          </w14:textFill>
        </w:rPr>
        <w:t>6.3 评标方法</w:t>
      </w:r>
      <w:bookmarkEnd w:id="237"/>
    </w:p>
    <w:p w14:paraId="04AC5A2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4CAC279D">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8" w:name="_Toc136173595"/>
      <w:r>
        <w:rPr>
          <w:rFonts w:hint="eastAsia" w:ascii="宋体" w:hAnsi="宋体" w:eastAsia="宋体" w:cs="宋体"/>
          <w:b/>
          <w:bCs/>
          <w:color w:val="000000" w:themeColor="text1"/>
          <w:szCs w:val="24"/>
          <w14:textFill>
            <w14:solidFill>
              <w14:schemeClr w14:val="tx1"/>
            </w14:solidFill>
          </w14:textFill>
        </w:rPr>
        <w:t>6.4 投标文件的有效性</w:t>
      </w:r>
      <w:bookmarkEnd w:id="238"/>
    </w:p>
    <w:p w14:paraId="7C59298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45F42536">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4AF82F2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5E081FD8">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09E304F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215A5A2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p>
    <w:p w14:paraId="115054DF">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279B1EA6">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213E2639">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2E073B8F">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68F9D2B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9" w:name="_Toc136173596"/>
      <w:r>
        <w:rPr>
          <w:rFonts w:hint="eastAsia" w:ascii="宋体" w:hAnsi="宋体" w:eastAsia="宋体" w:cs="宋体"/>
          <w:b/>
          <w:bCs/>
          <w:color w:val="000000" w:themeColor="text1"/>
          <w:szCs w:val="24"/>
          <w14:textFill>
            <w14:solidFill>
              <w14:schemeClr w14:val="tx1"/>
            </w14:solidFill>
          </w14:textFill>
        </w:rPr>
        <w:t>6.5 投标文件的澄清</w:t>
      </w:r>
      <w:bookmarkEnd w:id="239"/>
    </w:p>
    <w:p w14:paraId="2DC75C76">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5F329732">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0" w:name="_Toc136173597"/>
      <w:r>
        <w:rPr>
          <w:rFonts w:hint="eastAsia" w:ascii="宋体" w:hAnsi="宋体" w:eastAsia="宋体" w:cs="宋体"/>
          <w:b/>
          <w:bCs/>
          <w:color w:val="000000" w:themeColor="text1"/>
          <w:szCs w:val="24"/>
          <w14:textFill>
            <w14:solidFill>
              <w14:schemeClr w14:val="tx1"/>
            </w14:solidFill>
          </w14:textFill>
        </w:rPr>
        <w:t xml:space="preserve">6.6 </w:t>
      </w:r>
      <w:bookmarkStart w:id="241" w:name="_Toc125171142"/>
      <w:bookmarkStart w:id="242" w:name="_Toc29356233"/>
      <w:r>
        <w:rPr>
          <w:rFonts w:hint="eastAsia" w:ascii="宋体" w:hAnsi="宋体" w:eastAsia="宋体" w:cs="宋体"/>
          <w:b/>
          <w:bCs/>
          <w:color w:val="000000" w:themeColor="text1"/>
          <w:szCs w:val="24"/>
          <w14:textFill>
            <w14:solidFill>
              <w14:schemeClr w14:val="tx1"/>
            </w14:solidFill>
          </w14:textFill>
        </w:rPr>
        <w:t>投标文件的初步评审</w:t>
      </w:r>
      <w:bookmarkEnd w:id="240"/>
    </w:p>
    <w:p w14:paraId="39E03AEE">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7058A846">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56432980">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34313F20">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41"/>
    <w:bookmarkEnd w:id="242"/>
    <w:p w14:paraId="3A6BEE7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3" w:name="_Toc136173598"/>
      <w:r>
        <w:rPr>
          <w:rFonts w:hint="eastAsia" w:ascii="宋体" w:hAnsi="宋体" w:eastAsia="宋体" w:cs="宋体"/>
          <w:b/>
          <w:bCs/>
          <w:color w:val="000000" w:themeColor="text1"/>
          <w:szCs w:val="24"/>
          <w14:textFill>
            <w14:solidFill>
              <w14:schemeClr w14:val="tx1"/>
            </w14:solidFill>
          </w14:textFill>
        </w:rPr>
        <w:t>6.7 投标文件的详细评审</w:t>
      </w:r>
      <w:bookmarkEnd w:id="243"/>
    </w:p>
    <w:p w14:paraId="1F6B1D1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73A24248">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143CB1A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4"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44"/>
    </w:p>
    <w:p w14:paraId="30ECE64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62E3007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2E8AA4B7">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245" w:name="_Toc1879"/>
      <w:bookmarkStart w:id="246" w:name="_Toc136173600"/>
      <w:bookmarkStart w:id="247" w:name="_Toc9457675"/>
      <w:bookmarkStart w:id="248" w:name="_Toc277669825"/>
      <w:bookmarkStart w:id="249" w:name="_Toc78948808"/>
      <w:r>
        <w:rPr>
          <w:rFonts w:hint="eastAsia" w:ascii="宋体" w:hAnsi="宋体" w:cs="宋体"/>
          <w:color w:val="000000" w:themeColor="text1"/>
          <w:sz w:val="24"/>
          <w:szCs w:val="24"/>
          <w14:textFill>
            <w14:solidFill>
              <w14:schemeClr w14:val="tx1"/>
            </w14:solidFill>
          </w14:textFill>
        </w:rPr>
        <w:t>7. 合同的授予</w:t>
      </w:r>
      <w:bookmarkEnd w:id="245"/>
      <w:bookmarkEnd w:id="246"/>
    </w:p>
    <w:p w14:paraId="496BF46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0" w:name="_Toc136173601"/>
      <w:r>
        <w:rPr>
          <w:rFonts w:hint="eastAsia" w:ascii="宋体" w:hAnsi="宋体" w:eastAsia="宋体" w:cs="宋体"/>
          <w:b/>
          <w:bCs/>
          <w:color w:val="000000" w:themeColor="text1"/>
          <w:szCs w:val="24"/>
          <w14:textFill>
            <w14:solidFill>
              <w14:schemeClr w14:val="tx1"/>
            </w14:solidFill>
          </w14:textFill>
        </w:rPr>
        <w:t>7.1 授予合同</w:t>
      </w:r>
      <w:bookmarkEnd w:id="247"/>
      <w:bookmarkEnd w:id="248"/>
      <w:bookmarkEnd w:id="249"/>
      <w:bookmarkEnd w:id="250"/>
    </w:p>
    <w:p w14:paraId="43AECF15">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0AF1936B">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4BEB40C8">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3774219A">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1" w:name="_Toc136173602"/>
      <w:r>
        <w:rPr>
          <w:rFonts w:hint="eastAsia" w:ascii="宋体" w:hAnsi="宋体" w:eastAsia="宋体" w:cs="宋体"/>
          <w:b/>
          <w:bCs/>
          <w:color w:val="000000" w:themeColor="text1"/>
          <w:szCs w:val="24"/>
          <w14:textFill>
            <w14:solidFill>
              <w14:schemeClr w14:val="tx1"/>
            </w14:solidFill>
          </w14:textFill>
        </w:rPr>
        <w:t>7.2 中标通知书</w:t>
      </w:r>
      <w:bookmarkEnd w:id="251"/>
    </w:p>
    <w:p w14:paraId="4CB27FA8">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10FFAAD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2" w:name="_Toc136173603"/>
      <w:r>
        <w:rPr>
          <w:rFonts w:hint="eastAsia" w:ascii="宋体" w:hAnsi="宋体" w:eastAsia="宋体" w:cs="宋体"/>
          <w:b/>
          <w:bCs/>
          <w:color w:val="000000" w:themeColor="text1"/>
          <w:szCs w:val="24"/>
          <w14:textFill>
            <w14:solidFill>
              <w14:schemeClr w14:val="tx1"/>
            </w14:solidFill>
          </w14:textFill>
        </w:rPr>
        <w:t>7.3合同签订</w:t>
      </w:r>
      <w:bookmarkEnd w:id="252"/>
    </w:p>
    <w:p w14:paraId="6528E520">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50FDEE0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2274418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62946DDD">
      <w:pPr>
        <w:rPr>
          <w:rFonts w:ascii="宋体" w:hAnsi="宋体" w:eastAsia="宋体" w:cs="宋体"/>
          <w:color w:val="000000" w:themeColor="text1"/>
          <w14:textFill>
            <w14:solidFill>
              <w14:schemeClr w14:val="tx1"/>
            </w14:solidFill>
          </w14:textFill>
        </w:rPr>
      </w:pPr>
    </w:p>
    <w:p w14:paraId="3FB11830">
      <w:pPr>
        <w:pStyle w:val="4"/>
        <w:spacing w:before="240" w:beforeLines="100" w:after="240" w:afterLines="100" w:line="360" w:lineRule="auto"/>
        <w:outlineLvl w:val="2"/>
        <w:rPr>
          <w:rFonts w:ascii="宋体" w:hAnsi="宋体" w:cs="宋体"/>
          <w:color w:val="000000" w:themeColor="text1"/>
          <w:sz w:val="24"/>
          <w:szCs w:val="24"/>
          <w14:textFill>
            <w14:solidFill>
              <w14:schemeClr w14:val="tx1"/>
            </w14:solidFill>
          </w14:textFill>
        </w:rPr>
      </w:pPr>
      <w:bookmarkStart w:id="253" w:name="_Toc296602461"/>
      <w:bookmarkStart w:id="254" w:name="_Toc136173604"/>
      <w:bookmarkStart w:id="255" w:name="_Toc16299"/>
      <w:r>
        <w:rPr>
          <w:rFonts w:hint="eastAsia" w:ascii="宋体" w:hAnsi="宋体" w:cs="宋体"/>
          <w:color w:val="000000" w:themeColor="text1"/>
          <w:sz w:val="24"/>
          <w:szCs w:val="24"/>
          <w14:textFill>
            <w14:solidFill>
              <w14:schemeClr w14:val="tx1"/>
            </w14:solidFill>
          </w14:textFill>
        </w:rPr>
        <w:t>8. 纪律和监督</w:t>
      </w:r>
      <w:bookmarkEnd w:id="253"/>
      <w:bookmarkEnd w:id="254"/>
      <w:bookmarkEnd w:id="255"/>
    </w:p>
    <w:p w14:paraId="1D1E7FC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6" w:name="_Toc136173605"/>
      <w:bookmarkStart w:id="257" w:name="_Toc152042351"/>
      <w:bookmarkStart w:id="258" w:name="_Toc144974543"/>
      <w:bookmarkStart w:id="259" w:name="_Toc246996962"/>
      <w:bookmarkStart w:id="260" w:name="_Toc296602462"/>
      <w:bookmarkStart w:id="261" w:name="_Toc296590983"/>
      <w:bookmarkStart w:id="262" w:name="_Toc152045575"/>
      <w:bookmarkStart w:id="263" w:name="_Toc246996219"/>
      <w:bookmarkStart w:id="264" w:name="_Toc247085733"/>
      <w:bookmarkStart w:id="265" w:name="_Toc179632593"/>
      <w:r>
        <w:rPr>
          <w:rFonts w:hint="eastAsia" w:ascii="宋体" w:hAnsi="宋体" w:eastAsia="宋体" w:cs="宋体"/>
          <w:b/>
          <w:bCs/>
          <w:color w:val="000000" w:themeColor="text1"/>
          <w:szCs w:val="24"/>
          <w14:textFill>
            <w14:solidFill>
              <w14:schemeClr w14:val="tx1"/>
            </w14:solidFill>
          </w14:textFill>
        </w:rPr>
        <w:t>8.1 对招标人的纪律要求</w:t>
      </w:r>
      <w:bookmarkEnd w:id="256"/>
      <w:bookmarkEnd w:id="257"/>
      <w:bookmarkEnd w:id="258"/>
      <w:bookmarkEnd w:id="259"/>
      <w:bookmarkEnd w:id="260"/>
      <w:bookmarkEnd w:id="261"/>
      <w:bookmarkEnd w:id="262"/>
      <w:bookmarkEnd w:id="263"/>
      <w:bookmarkEnd w:id="264"/>
      <w:bookmarkEnd w:id="265"/>
    </w:p>
    <w:p w14:paraId="22B3904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4AF406B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6" w:name="_Toc144974544"/>
      <w:bookmarkStart w:id="267" w:name="_Toc247085734"/>
      <w:bookmarkStart w:id="268" w:name="_Toc136173606"/>
      <w:bookmarkStart w:id="269" w:name="_Toc179632594"/>
      <w:bookmarkStart w:id="270" w:name="_Toc152045576"/>
      <w:bookmarkStart w:id="271" w:name="_Toc152042352"/>
      <w:bookmarkStart w:id="272" w:name="_Toc246996220"/>
      <w:bookmarkStart w:id="273" w:name="_Toc246996963"/>
      <w:bookmarkStart w:id="274" w:name="_Toc296602463"/>
      <w:r>
        <w:rPr>
          <w:rFonts w:hint="eastAsia" w:ascii="宋体" w:hAnsi="宋体" w:eastAsia="宋体" w:cs="宋体"/>
          <w:b/>
          <w:bCs/>
          <w:color w:val="000000" w:themeColor="text1"/>
          <w:szCs w:val="24"/>
          <w14:textFill>
            <w14:solidFill>
              <w14:schemeClr w14:val="tx1"/>
            </w14:solidFill>
          </w14:textFill>
        </w:rPr>
        <w:t>8.2 对投标人的纪律要求</w:t>
      </w:r>
      <w:bookmarkEnd w:id="266"/>
      <w:bookmarkEnd w:id="267"/>
      <w:bookmarkEnd w:id="268"/>
      <w:bookmarkEnd w:id="269"/>
      <w:bookmarkEnd w:id="270"/>
      <w:bookmarkEnd w:id="271"/>
      <w:bookmarkEnd w:id="272"/>
      <w:bookmarkEnd w:id="273"/>
      <w:bookmarkEnd w:id="274"/>
    </w:p>
    <w:p w14:paraId="486698DC">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BE44E8F">
      <w:pPr>
        <w:spacing w:line="360" w:lineRule="auto"/>
        <w:outlineLvl w:val="3"/>
        <w:rPr>
          <w:rFonts w:ascii="宋体" w:hAnsi="宋体" w:eastAsia="宋体" w:cs="宋体"/>
          <w:b/>
          <w:bCs/>
          <w:color w:val="000000" w:themeColor="text1"/>
          <w:szCs w:val="24"/>
          <w14:textFill>
            <w14:solidFill>
              <w14:schemeClr w14:val="tx1"/>
            </w14:solidFill>
          </w14:textFill>
        </w:rPr>
      </w:pPr>
      <w:bookmarkStart w:id="275" w:name="_Toc144974545"/>
      <w:bookmarkStart w:id="276" w:name="_Toc246996221"/>
      <w:bookmarkStart w:id="277" w:name="_Toc136173607"/>
      <w:bookmarkStart w:id="278" w:name="_Toc246996964"/>
      <w:bookmarkStart w:id="279" w:name="_Toc296602464"/>
      <w:bookmarkStart w:id="280" w:name="_Toc179632595"/>
      <w:bookmarkStart w:id="281" w:name="_Toc247085735"/>
      <w:bookmarkStart w:id="282" w:name="_Toc152042353"/>
      <w:bookmarkStart w:id="283" w:name="_Toc152045577"/>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275"/>
      <w:bookmarkEnd w:id="276"/>
      <w:bookmarkEnd w:id="277"/>
      <w:bookmarkEnd w:id="278"/>
      <w:bookmarkEnd w:id="279"/>
      <w:bookmarkEnd w:id="280"/>
      <w:bookmarkEnd w:id="281"/>
      <w:bookmarkEnd w:id="282"/>
      <w:bookmarkEnd w:id="283"/>
    </w:p>
    <w:p w14:paraId="2388D25F">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3A3A409E">
      <w:pPr>
        <w:spacing w:line="360" w:lineRule="auto"/>
        <w:outlineLvl w:val="3"/>
        <w:rPr>
          <w:rFonts w:ascii="宋体" w:hAnsi="宋体" w:eastAsia="宋体" w:cs="宋体"/>
          <w:b/>
          <w:bCs/>
          <w:color w:val="000000" w:themeColor="text1"/>
          <w:szCs w:val="24"/>
          <w14:textFill>
            <w14:solidFill>
              <w14:schemeClr w14:val="tx1"/>
            </w14:solidFill>
          </w14:textFill>
        </w:rPr>
      </w:pPr>
      <w:bookmarkStart w:id="284" w:name="_Toc136173608"/>
      <w:bookmarkStart w:id="285" w:name="_Toc247085736"/>
      <w:bookmarkStart w:id="286" w:name="_Toc152045578"/>
      <w:bookmarkStart w:id="287" w:name="_Toc246996222"/>
      <w:bookmarkStart w:id="288" w:name="_Toc296602465"/>
      <w:bookmarkStart w:id="289" w:name="_Toc179632596"/>
      <w:bookmarkStart w:id="290" w:name="_Toc152042354"/>
      <w:bookmarkStart w:id="291" w:name="_Toc246996965"/>
      <w:bookmarkStart w:id="292"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284"/>
      <w:bookmarkEnd w:id="285"/>
      <w:bookmarkEnd w:id="286"/>
      <w:bookmarkEnd w:id="287"/>
      <w:bookmarkEnd w:id="288"/>
      <w:bookmarkEnd w:id="289"/>
      <w:bookmarkEnd w:id="290"/>
      <w:bookmarkEnd w:id="291"/>
    </w:p>
    <w:p w14:paraId="0BC99A0F">
      <w:pPr>
        <w:spacing w:line="360" w:lineRule="auto"/>
        <w:ind w:firstLine="480" w:firstLineChars="200"/>
        <w:rPr>
          <w:rFonts w:ascii="宋体" w:hAnsi="宋体" w:eastAsia="宋体" w:cs="宋体"/>
          <w:color w:val="000000" w:themeColor="text1"/>
          <w:szCs w:val="24"/>
          <w14:textFill>
            <w14:solidFill>
              <w14:schemeClr w14:val="tx1"/>
            </w14:solidFill>
          </w14:textFill>
        </w:rPr>
      </w:pPr>
      <w:bookmarkStart w:id="293"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93"/>
    </w:p>
    <w:p w14:paraId="65D30669">
      <w:pPr>
        <w:spacing w:line="360" w:lineRule="auto"/>
        <w:outlineLvl w:val="3"/>
        <w:rPr>
          <w:rFonts w:ascii="宋体" w:hAnsi="宋体" w:eastAsia="宋体" w:cs="宋体"/>
          <w:b/>
          <w:bCs/>
          <w:color w:val="000000" w:themeColor="text1"/>
          <w:szCs w:val="24"/>
          <w14:textFill>
            <w14:solidFill>
              <w14:schemeClr w14:val="tx1"/>
            </w14:solidFill>
          </w14:textFill>
        </w:rPr>
      </w:pPr>
      <w:bookmarkStart w:id="294" w:name="_Toc247085737"/>
      <w:bookmarkStart w:id="295" w:name="_Toc296602466"/>
      <w:bookmarkStart w:id="296" w:name="_Toc152045579"/>
      <w:bookmarkStart w:id="297" w:name="_Toc136173609"/>
      <w:bookmarkStart w:id="298" w:name="_Toc246996966"/>
      <w:bookmarkStart w:id="299" w:name="_Toc152042356"/>
      <w:bookmarkStart w:id="300" w:name="_Toc179632597"/>
      <w:bookmarkStart w:id="301" w:name="_Toc246996223"/>
      <w:r>
        <w:rPr>
          <w:rFonts w:hint="eastAsia" w:ascii="宋体" w:hAnsi="宋体" w:eastAsia="宋体" w:cs="宋体"/>
          <w:b/>
          <w:bCs/>
          <w:color w:val="000000" w:themeColor="text1"/>
          <w:szCs w:val="24"/>
          <w14:textFill>
            <w14:solidFill>
              <w14:schemeClr w14:val="tx1"/>
            </w14:solidFill>
          </w14:textFill>
        </w:rPr>
        <w:t>8.5 投诉</w:t>
      </w:r>
      <w:bookmarkEnd w:id="292"/>
      <w:bookmarkEnd w:id="294"/>
      <w:bookmarkEnd w:id="295"/>
      <w:bookmarkEnd w:id="296"/>
      <w:bookmarkEnd w:id="297"/>
      <w:bookmarkEnd w:id="298"/>
      <w:bookmarkEnd w:id="299"/>
      <w:bookmarkEnd w:id="300"/>
      <w:bookmarkEnd w:id="301"/>
    </w:p>
    <w:p w14:paraId="122586C8">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752618A1">
      <w:pPr>
        <w:autoSpaceDE w:val="0"/>
        <w:autoSpaceDN w:val="0"/>
        <w:adjustRightInd w:val="0"/>
        <w:spacing w:line="360" w:lineRule="auto"/>
        <w:ind w:left="567"/>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审计监察部 邹</w:t>
      </w:r>
      <w:r>
        <w:rPr>
          <w:rFonts w:hint="eastAsia" w:ascii="宋体" w:hAnsi="宋体" w:eastAsia="宋体" w:cs="宋体"/>
          <w:b/>
          <w:bCs/>
          <w:color w:val="000000" w:themeColor="text1"/>
          <w:szCs w:val="24"/>
          <w:lang w:val="en-US" w:eastAsia="zh-CN"/>
          <w14:textFill>
            <w14:solidFill>
              <w14:schemeClr w14:val="tx1"/>
            </w14:solidFill>
          </w14:textFill>
        </w:rPr>
        <w:t>部长：</w:t>
      </w:r>
      <w:r>
        <w:rPr>
          <w:rFonts w:hint="eastAsia" w:ascii="宋体" w:hAnsi="宋体" w:eastAsia="宋体" w:cs="宋体"/>
          <w:b/>
          <w:bCs/>
          <w:color w:val="000000" w:themeColor="text1"/>
          <w:szCs w:val="24"/>
          <w14:textFill>
            <w14:solidFill>
              <w14:schemeClr w14:val="tx1"/>
            </w14:solidFill>
          </w14:textFill>
        </w:rPr>
        <w:t>18688776739，总裁办</w:t>
      </w:r>
      <w:r>
        <w:rPr>
          <w:rFonts w:hint="eastAsia" w:ascii="宋体" w:hAnsi="宋体" w:eastAsia="宋体" w:cs="宋体"/>
          <w:b/>
          <w:bCs/>
          <w:color w:val="000000" w:themeColor="text1"/>
          <w:szCs w:val="24"/>
          <w:lang w:val="en-US" w:eastAsia="zh-CN"/>
          <w14:textFill>
            <w14:solidFill>
              <w14:schemeClr w14:val="tx1"/>
            </w14:solidFill>
          </w14:textFill>
        </w:rPr>
        <w:t>杨雪</w:t>
      </w:r>
      <w:r>
        <w:rPr>
          <w:rFonts w:hint="eastAsia" w:ascii="宋体" w:hAnsi="宋体" w:eastAsia="宋体" w:cs="宋体"/>
          <w:b/>
          <w:bCs/>
          <w:color w:val="000000" w:themeColor="text1"/>
          <w:szCs w:val="24"/>
          <w14:textFill>
            <w14:solidFill>
              <w14:schemeClr w14:val="tx1"/>
            </w14:solidFill>
          </w14:textFill>
        </w:rPr>
        <w:t>：13728677556</w:t>
      </w:r>
    </w:p>
    <w:p w14:paraId="6DA82F2B">
      <w:pPr>
        <w:autoSpaceDE w:val="0"/>
        <w:autoSpaceDN w:val="0"/>
        <w:adjustRightInd w:val="0"/>
        <w:spacing w:line="360" w:lineRule="auto"/>
        <w:ind w:left="567"/>
        <w:jc w:val="left"/>
        <w:rPr>
          <w:rFonts w:ascii="宋体" w:hAnsi="宋体" w:eastAsia="宋体" w:cs="宋体"/>
          <w:color w:val="000000" w:themeColor="text1"/>
          <w:szCs w:val="24"/>
          <w14:textFill>
            <w14:solidFill>
              <w14:schemeClr w14:val="tx1"/>
            </w14:solidFill>
          </w14:textFill>
        </w:rPr>
      </w:pPr>
    </w:p>
    <w:p w14:paraId="6F23FEE7">
      <w:pPr>
        <w:autoSpaceDE w:val="0"/>
        <w:autoSpaceDN w:val="0"/>
        <w:adjustRightInd w:val="0"/>
        <w:spacing w:before="120" w:beforeLines="50" w:after="120" w:afterLines="50"/>
        <w:ind w:left="567"/>
        <w:jc w:val="left"/>
        <w:rPr>
          <w:rFonts w:ascii="宋体" w:hAnsi="宋体" w:eastAsia="宋体" w:cs="宋体"/>
          <w:color w:val="000000" w:themeColor="text1"/>
          <w:szCs w:val="24"/>
          <w14:textFill>
            <w14:solidFill>
              <w14:schemeClr w14:val="tx1"/>
            </w14:solidFill>
          </w14:textFill>
        </w:rPr>
      </w:pPr>
    </w:p>
    <w:p w14:paraId="797F8B4A">
      <w:pPr>
        <w:pStyle w:val="3"/>
        <w:spacing w:before="120" w:beforeLines="50" w:after="120" w:afterLines="50"/>
        <w:ind w:left="1066"/>
        <w:rPr>
          <w:rFonts w:ascii="宋体" w:hAnsi="宋体" w:eastAsia="宋体" w:cs="宋体"/>
          <w:color w:val="000000" w:themeColor="text1"/>
          <w:sz w:val="32"/>
          <w:szCs w:val="32"/>
          <w14:textFill>
            <w14:solidFill>
              <w14:schemeClr w14:val="tx1"/>
            </w14:solidFill>
          </w14:textFill>
        </w:rPr>
      </w:pPr>
      <w:bookmarkStart w:id="302" w:name="_Toc21878"/>
      <w:bookmarkStart w:id="303" w:name="_Toc136173610"/>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302"/>
      <w:bookmarkEnd w:id="303"/>
    </w:p>
    <w:p w14:paraId="48875CE5">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4" w:name="_Toc26608"/>
      <w:bookmarkStart w:id="305" w:name="_Toc136173611"/>
      <w:r>
        <w:rPr>
          <w:rFonts w:hint="eastAsia" w:ascii="宋体" w:hAnsi="宋体" w:eastAsia="宋体" w:cs="宋体"/>
          <w:b/>
          <w:color w:val="000000" w:themeColor="text1"/>
          <w:szCs w:val="24"/>
          <w14:textFill>
            <w14:solidFill>
              <w14:schemeClr w14:val="tx1"/>
            </w14:solidFill>
          </w14:textFill>
        </w:rPr>
        <w:t>1.评标方法</w:t>
      </w:r>
      <w:bookmarkEnd w:id="304"/>
      <w:bookmarkEnd w:id="305"/>
    </w:p>
    <w:p w14:paraId="5F092781">
      <w:pPr>
        <w:spacing w:before="50" w:after="50"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77B2C4F4">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6" w:name="_Toc136173612"/>
      <w:bookmarkStart w:id="307" w:name="_Toc17499"/>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06"/>
      <w:bookmarkEnd w:id="307"/>
    </w:p>
    <w:p w14:paraId="20ACDB85">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0175702">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36F4AF32">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14:paraId="1CB6CB19">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701F2DB2">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6EA22341">
      <w:pPr>
        <w:spacing w:before="120" w:line="460" w:lineRule="exact"/>
        <w:rPr>
          <w:rFonts w:ascii="宋体" w:hAnsi="宋体" w:eastAsia="宋体" w:cs="宋体"/>
          <w:color w:val="000000" w:themeColor="text1"/>
          <w:szCs w:val="24"/>
          <w:lang w:val="zh-CN"/>
          <w14:textFill>
            <w14:solidFill>
              <w14:schemeClr w14:val="tx1"/>
            </w14:solidFill>
          </w14:textFill>
        </w:rPr>
      </w:pPr>
    </w:p>
    <w:p w14:paraId="5D3575EA">
      <w:pPr>
        <w:spacing w:before="120" w:line="460" w:lineRule="exact"/>
        <w:rPr>
          <w:rFonts w:ascii="宋体" w:hAnsi="宋体" w:eastAsia="宋体" w:cs="宋体"/>
          <w:color w:val="000000" w:themeColor="text1"/>
          <w:szCs w:val="24"/>
          <w:lang w:val="zh-CN"/>
          <w14:textFill>
            <w14:solidFill>
              <w14:schemeClr w14:val="tx1"/>
            </w14:solidFill>
          </w14:textFill>
        </w:rPr>
      </w:pPr>
    </w:p>
    <w:p w14:paraId="3857D753">
      <w:pPr>
        <w:spacing w:before="120" w:line="460" w:lineRule="exact"/>
        <w:rPr>
          <w:rFonts w:ascii="宋体" w:hAnsi="宋体" w:eastAsia="宋体" w:cs="宋体"/>
          <w:color w:val="000000" w:themeColor="text1"/>
          <w:szCs w:val="24"/>
          <w:lang w:val="zh-CN"/>
          <w14:textFill>
            <w14:solidFill>
              <w14:schemeClr w14:val="tx1"/>
            </w14:solidFill>
          </w14:textFill>
        </w:rPr>
      </w:pPr>
    </w:p>
    <w:p w14:paraId="54940077">
      <w:pPr>
        <w:pStyle w:val="18"/>
        <w:rPr>
          <w:rFonts w:cs="宋体"/>
          <w:b/>
          <w:color w:val="000000" w:themeColor="text1"/>
          <w:szCs w:val="24"/>
          <w14:textFill>
            <w14:solidFill>
              <w14:schemeClr w14:val="tx1"/>
            </w14:solidFill>
          </w14:textFill>
        </w:rPr>
        <w:sectPr>
          <w:pgSz w:w="11907" w:h="16840"/>
          <w:pgMar w:top="1247" w:right="1361" w:bottom="1247" w:left="1361" w:header="720" w:footer="720" w:gutter="0"/>
          <w:pgNumType w:fmt="decimal"/>
          <w:cols w:space="720" w:num="1"/>
          <w:docGrid w:linePitch="286" w:charSpace="0"/>
        </w:sectPr>
      </w:pPr>
    </w:p>
    <w:p w14:paraId="794783DC">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8" w:name="_Toc136173613"/>
      <w:bookmarkStart w:id="309" w:name="_Toc1344"/>
      <w:r>
        <w:rPr>
          <w:rFonts w:hint="eastAsia" w:ascii="宋体" w:hAnsi="宋体" w:eastAsia="宋体" w:cs="宋体"/>
          <w:b/>
          <w:color w:val="000000" w:themeColor="text1"/>
          <w:szCs w:val="24"/>
          <w14:textFill>
            <w14:solidFill>
              <w14:schemeClr w14:val="tx1"/>
            </w14:solidFill>
          </w14:textFill>
        </w:rPr>
        <w:t>3.初步评审</w:t>
      </w:r>
      <w:bookmarkEnd w:id="308"/>
      <w:bookmarkEnd w:id="309"/>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2E7FB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7B0908B8">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4815B4E3">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4B8D9415">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605169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67279F2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27E4F34B">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729F5E4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173127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1CA74BA6">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678512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1D7B2EC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71779D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1BA1E0F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320A65A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22B28A2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0033CE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25595859">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897B574">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4FE462B5">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5D92EDC7">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14:paraId="0C37E83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1AA49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B7A3F6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FC2CF8B">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55F94792">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有相关机组的销售业绩及安装、调试经验等。</w:t>
            </w:r>
          </w:p>
        </w:tc>
      </w:tr>
      <w:tr w14:paraId="61755D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29FE79F1">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56ED4001">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2065B8A3">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cs="Arial" w:asciiTheme="minorEastAsia" w:hAnsiTheme="minorEastAsia" w:eastAsiaTheme="minorEastAsia"/>
                <w:color w:val="FF0000"/>
                <w:sz w:val="21"/>
                <w:szCs w:val="21"/>
                <w:lang w:val="zh-CN"/>
              </w:rPr>
              <w:t>近三年内具有至少2个</w:t>
            </w:r>
            <w:r>
              <w:rPr>
                <w:rFonts w:hint="eastAsia" w:cs="Arial" w:asciiTheme="minorEastAsia" w:hAnsiTheme="minorEastAsia" w:eastAsiaTheme="minorEastAsia"/>
                <w:color w:val="FF0000"/>
                <w:sz w:val="21"/>
                <w:szCs w:val="21"/>
                <w:lang w:val="zh-CN"/>
              </w:rPr>
              <w:t>及</w:t>
            </w:r>
            <w:r>
              <w:rPr>
                <w:rFonts w:cs="Arial" w:asciiTheme="minorEastAsia" w:hAnsiTheme="minorEastAsia" w:eastAsiaTheme="minorEastAsia"/>
                <w:color w:val="FF0000"/>
                <w:sz w:val="21"/>
                <w:szCs w:val="21"/>
                <w:lang w:val="zh-CN"/>
              </w:rPr>
              <w:t>以上业绩</w:t>
            </w:r>
            <w:r>
              <w:rPr>
                <w:rFonts w:hint="eastAsia" w:cs="Arial" w:asciiTheme="minorEastAsia" w:hAnsiTheme="minorEastAsia" w:eastAsiaTheme="minorEastAsia"/>
                <w:color w:val="FF0000"/>
                <w:sz w:val="21"/>
                <w:szCs w:val="21"/>
                <w:lang w:val="zh-CN"/>
              </w:rPr>
              <w:t>项</w:t>
            </w:r>
            <w:r>
              <w:rPr>
                <w:rFonts w:cs="Arial" w:asciiTheme="minorEastAsia" w:hAnsiTheme="minorEastAsia" w:eastAsiaTheme="minorEastAsia"/>
                <w:color w:val="FF0000"/>
                <w:sz w:val="21"/>
                <w:szCs w:val="21"/>
                <w:lang w:val="zh-CN"/>
              </w:rPr>
              <w:t>目经</w:t>
            </w:r>
            <w:r>
              <w:rPr>
                <w:rFonts w:hint="eastAsia" w:cs="Arial" w:asciiTheme="minorEastAsia" w:hAnsiTheme="minorEastAsia" w:eastAsiaTheme="minorEastAsia"/>
                <w:color w:val="FF0000"/>
                <w:sz w:val="21"/>
                <w:szCs w:val="21"/>
                <w:lang w:val="zh-CN"/>
              </w:rPr>
              <w:t>验</w:t>
            </w:r>
            <w:r>
              <w:rPr>
                <w:rFonts w:hint="eastAsia" w:ascii="宋体" w:hAnsi="宋体" w:eastAsia="宋体" w:cs="宋体"/>
                <w:color w:val="FF0000"/>
                <w:sz w:val="21"/>
                <w:szCs w:val="21"/>
                <w:lang w:val="zh-CN"/>
              </w:rPr>
              <w:t>且在投标单位注册并缴纳社保（需要提供社保证明材料）。</w:t>
            </w:r>
          </w:p>
        </w:tc>
      </w:tr>
      <w:tr w14:paraId="5F419A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6BF7FEC1">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C4B8BC1">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1E56AFCD">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近5年内（自201</w:t>
            </w: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lang w:val="zh-CN"/>
                <w14:textFill>
                  <w14:solidFill>
                    <w14:schemeClr w14:val="tx1"/>
                  </w14:solidFill>
                </w14:textFill>
              </w:rPr>
              <w:t>年以来）至少</w:t>
            </w:r>
            <w:r>
              <w:rPr>
                <w:rFonts w:hint="eastAsia" w:ascii="宋体" w:hAnsi="宋体" w:eastAsia="宋体" w:cs="宋体"/>
                <w:color w:val="000000" w:themeColor="text1"/>
                <w:sz w:val="21"/>
                <w:szCs w:val="21"/>
                <w14:textFill>
                  <w14:solidFill>
                    <w14:schemeClr w14:val="tx1"/>
                  </w14:solidFill>
                </w14:textFill>
              </w:rPr>
              <w:t>有类似业绩</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val="zh-CN"/>
                <w14:textFill>
                  <w14:solidFill>
                    <w14:schemeClr w14:val="tx1"/>
                  </w14:solidFill>
                </w14:textFill>
              </w:rPr>
              <w:t>个。</w:t>
            </w:r>
          </w:p>
        </w:tc>
      </w:tr>
      <w:tr w14:paraId="262447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3C3B3C3">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F2E7BE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228D2F7B">
            <w:pPr>
              <w:tabs>
                <w:tab w:val="left" w:pos="279"/>
                <w:tab w:val="left" w:pos="430"/>
              </w:tabs>
              <w:spacing w:line="360" w:lineRule="auto"/>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投标人具有良好的银行资信和商业信誉，没有处于被责令停业或破产状态，且资产未被重组、接管和冻结，2020年1月1日以来未发生因合同违约或发生重大设备质量问题而被投诉。提供企业承诺书原件；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14:paraId="52126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1843551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B4483BE">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14:paraId="15B6938F">
            <w:pPr>
              <w:tabs>
                <w:tab w:val="left" w:pos="279"/>
                <w:tab w:val="left" w:pos="430"/>
              </w:tabs>
              <w:spacing w:line="360" w:lineRule="auto"/>
              <w:ind w:right="228" w:rightChars="95"/>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14:paraId="51E18A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0D33F1A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9682FF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417BE845">
            <w:pPr>
              <w:tabs>
                <w:tab w:val="left" w:pos="279"/>
                <w:tab w:val="left" w:pos="430"/>
              </w:tabs>
              <w:spacing w:line="400" w:lineRule="exact"/>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14:paraId="7A33E6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1624E6A0">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7F3AAE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726DE95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6D0D2C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7F069D61">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19A47B20">
            <w:pPr>
              <w:spacing w:line="360" w:lineRule="auto"/>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601C4787">
      <w:pPr>
        <w:spacing w:before="24" w:beforeLines="1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10" w:name="_Toc19215"/>
      <w:bookmarkStart w:id="311" w:name="_Toc136173614"/>
      <w:r>
        <w:rPr>
          <w:rFonts w:hint="eastAsia" w:ascii="宋体" w:hAnsi="宋体" w:eastAsia="宋体" w:cs="宋体"/>
          <w:b/>
          <w:color w:val="000000" w:themeColor="text1"/>
          <w:szCs w:val="24"/>
          <w14:textFill>
            <w14:solidFill>
              <w14:schemeClr w14:val="tx1"/>
            </w14:solidFill>
          </w14:textFill>
        </w:rPr>
        <w:t>4.  详细评审</w:t>
      </w:r>
      <w:bookmarkEnd w:id="310"/>
      <w:bookmarkEnd w:id="311"/>
    </w:p>
    <w:p w14:paraId="620B1ADF">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11B5E857">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77B0AA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4317D986">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6AAAF7F6">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29784368">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41B4B2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145E508">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0339B919">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123DC30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04F9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65FFE6E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75C89E35">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72A42C49">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6C0CB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6AF32FB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6FA1AD85">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3E946CA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4A52A9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58A3042B">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23A86348">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4FDE4D2D">
      <w:pPr>
        <w:pStyle w:val="4"/>
        <w:keepNext w:val="0"/>
        <w:keepLines w:val="0"/>
        <w:spacing w:before="120" w:beforeLines="50" w:after="120" w:afterLines="50" w:line="460" w:lineRule="exact"/>
        <w:jc w:val="left"/>
        <w:outlineLvl w:val="2"/>
        <w:rPr>
          <w:rFonts w:ascii="宋体" w:hAnsi="宋体" w:cs="宋体"/>
          <w:color w:val="000000" w:themeColor="text1"/>
          <w:sz w:val="24"/>
          <w:szCs w:val="24"/>
          <w14:textFill>
            <w14:solidFill>
              <w14:schemeClr w14:val="tx1"/>
            </w14:solidFill>
          </w14:textFill>
        </w:rPr>
      </w:pPr>
      <w:bookmarkStart w:id="312" w:name="_Toc32601"/>
      <w:bookmarkStart w:id="313" w:name="_Toc136173615"/>
      <w:r>
        <w:rPr>
          <w:rFonts w:hint="eastAsia" w:ascii="宋体" w:hAnsi="宋体" w:cs="宋体"/>
          <w:color w:val="000000" w:themeColor="text1"/>
          <w:sz w:val="24"/>
          <w:szCs w:val="24"/>
          <w14:textFill>
            <w14:solidFill>
              <w14:schemeClr w14:val="tx1"/>
            </w14:solidFill>
          </w14:textFill>
        </w:rPr>
        <w:t>4.1 商务评分标准（10分）</w:t>
      </w:r>
      <w:bookmarkEnd w:id="312"/>
      <w:bookmarkEnd w:id="313"/>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34DBEE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09B719EC">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70DF3E5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186EC4EA">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5875D01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77FF52C7">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6D8BDE72">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02ABFF0C">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2CFFBABB">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6C963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7AE1B636">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3FFCA112">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395DAB78">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022C316F">
            <w:pPr>
              <w:snapToGrid w:val="0"/>
              <w:spacing w:before="48" w:beforeLines="20" w:after="50"/>
              <w:jc w:val="left"/>
              <w:rPr>
                <w:rFonts w:hint="default"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安全生产资质、机电安装资质、行业标准</w:t>
            </w:r>
            <w:r>
              <w:rPr>
                <w:rFonts w:hint="eastAsia" w:ascii="宋体" w:hAnsi="宋体" w:eastAsia="宋体" w:cs="宋体"/>
                <w:bCs/>
                <w:color w:val="000000" w:themeColor="text1"/>
                <w:sz w:val="21"/>
                <w:szCs w:val="21"/>
                <w14:textFill>
                  <w14:solidFill>
                    <w14:schemeClr w14:val="tx1"/>
                  </w14:solidFill>
                </w14:textFill>
              </w:rPr>
              <w:t>，得1分</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具备相关机组调试经验的加1分</w:t>
            </w:r>
          </w:p>
          <w:p w14:paraId="633A3119">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②提供最近三年度的财务报表，财务状况良好得2分，其他视情况0-1分，不盈利不得分</w:t>
            </w:r>
          </w:p>
        </w:tc>
      </w:tr>
      <w:tr w14:paraId="17E934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0966CA84">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7BD7FE16">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14:paraId="00429D9E">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2C26F932">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lang w:val="en-US" w:eastAsia="zh-CN"/>
                <w14:textFill>
                  <w14:solidFill>
                    <w14:schemeClr w14:val="tx1"/>
                  </w14:solidFill>
                </w14:textFill>
              </w:rPr>
              <w:t>最近五年</w:t>
            </w:r>
            <w:r>
              <w:rPr>
                <w:rFonts w:hint="eastAsia" w:cs="宋体"/>
                <w:color w:val="000000" w:themeColor="text1"/>
                <w:sz w:val="21"/>
                <w:szCs w:val="21"/>
                <w14:textFill>
                  <w14:solidFill>
                    <w14:schemeClr w14:val="tx1"/>
                  </w14:solidFill>
                </w14:textFill>
              </w:rPr>
              <w:t>相关</w:t>
            </w:r>
            <w:r>
              <w:rPr>
                <w:rFonts w:hint="eastAsia" w:cs="宋体"/>
                <w:color w:val="000000" w:themeColor="text1"/>
                <w:sz w:val="21"/>
                <w:szCs w:val="21"/>
                <w:lang w:val="en-US" w:eastAsia="zh-CN"/>
                <w14:textFill>
                  <w14:solidFill>
                    <w14:schemeClr w14:val="tx1"/>
                  </w14:solidFill>
                </w14:textFill>
              </w:rPr>
              <w:t>储罐</w:t>
            </w:r>
            <w:r>
              <w:rPr>
                <w:rFonts w:hint="eastAsia" w:cs="宋体"/>
                <w:color w:val="000000" w:themeColor="text1"/>
                <w:sz w:val="21"/>
                <w:szCs w:val="21"/>
                <w14:textFill>
                  <w14:solidFill>
                    <w14:schemeClr w14:val="tx1"/>
                  </w14:solidFill>
                </w14:textFill>
              </w:rPr>
              <w:t>≥</w:t>
            </w:r>
            <w:r>
              <w:rPr>
                <w:rFonts w:hint="eastAsia" w:cs="宋体"/>
                <w:bCs/>
                <w:color w:val="000000" w:themeColor="text1"/>
                <w:sz w:val="21"/>
                <w:szCs w:val="21"/>
                <w:lang w:val="en-US" w:eastAsia="zh-CN"/>
                <w14:textFill>
                  <w14:solidFill>
                    <w14:schemeClr w14:val="tx1"/>
                  </w14:solidFill>
                </w14:textFill>
              </w:rPr>
              <w:t>3</w:t>
            </w:r>
            <w:r>
              <w:rPr>
                <w:rFonts w:hint="eastAsia" w:cs="宋体"/>
                <w:bCs/>
                <w:color w:val="000000" w:themeColor="text1"/>
                <w:sz w:val="21"/>
                <w:szCs w:val="21"/>
                <w14:textFill>
                  <w14:solidFill>
                    <w14:schemeClr w14:val="tx1"/>
                  </w14:solidFill>
                </w14:textFill>
              </w:rPr>
              <w:t>个业绩，得基本分3分，每增加1个业绩加1分，满分5分。须提供合同关键页复印件，时间以合同签订时间为准</w:t>
            </w:r>
            <w:r>
              <w:rPr>
                <w:rFonts w:hint="eastAsia" w:cs="宋体"/>
                <w:bCs/>
                <w:color w:val="000000" w:themeColor="text1"/>
                <w:sz w:val="21"/>
                <w:szCs w:val="21"/>
                <w:lang w:eastAsia="zh-CN"/>
                <w14:textFill>
                  <w14:solidFill>
                    <w14:schemeClr w14:val="tx1"/>
                  </w14:solidFill>
                </w14:textFill>
              </w:rPr>
              <w:t>（</w:t>
            </w:r>
            <w:r>
              <w:rPr>
                <w:rFonts w:ascii="宋体" w:hAnsi="宋体" w:eastAsia="宋体" w:cs="宋体"/>
                <w:sz w:val="21"/>
              </w:rPr>
              <w:t>合同关键页：至少包含合同首页、处理规模、机组功率、处理对象、处理工艺、供货清单、签订时间、签字盖章页等，合同未体现上述内容的，需附体现上述内容的证明文件</w:t>
            </w:r>
            <w:r>
              <w:rPr>
                <w:rFonts w:hint="eastAsia" w:cs="宋体"/>
                <w:bCs/>
                <w:color w:val="000000" w:themeColor="text1"/>
                <w:sz w:val="21"/>
                <w:szCs w:val="21"/>
                <w:lang w:eastAsia="zh-CN"/>
                <w14:textFill>
                  <w14:solidFill>
                    <w14:schemeClr w14:val="tx1"/>
                  </w14:solidFill>
                </w14:textFill>
              </w:rPr>
              <w:t>）</w:t>
            </w:r>
            <w:r>
              <w:rPr>
                <w:rFonts w:hint="eastAsia" w:cs="宋体"/>
                <w:bCs/>
                <w:color w:val="000000" w:themeColor="text1"/>
                <w:sz w:val="21"/>
                <w:szCs w:val="21"/>
                <w14:textFill>
                  <w14:solidFill>
                    <w14:schemeClr w14:val="tx1"/>
                  </w14:solidFill>
                </w14:textFill>
              </w:rPr>
              <w:t>。</w:t>
            </w:r>
          </w:p>
        </w:tc>
      </w:tr>
      <w:tr w14:paraId="5F064B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796B09CB">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39EED729">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03BD860A">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50FB9139">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14:paraId="12724E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37A3D415">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233C5E51">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1B82086A">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750A32C8">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7D551899">
            <w:pPr>
              <w:snapToGrid w:val="0"/>
              <w:spacing w:before="48" w:beforeLines="20" w:after="50"/>
              <w:rPr>
                <w:rFonts w:ascii="宋体" w:hAnsi="宋体" w:eastAsia="宋体" w:cs="宋体"/>
                <w:b/>
                <w:color w:val="000000" w:themeColor="text1"/>
                <w:sz w:val="21"/>
                <w:szCs w:val="21"/>
                <w14:textFill>
                  <w14:solidFill>
                    <w14:schemeClr w14:val="tx1"/>
                  </w14:solidFill>
                </w14:textFill>
              </w:rPr>
            </w:pPr>
          </w:p>
        </w:tc>
      </w:tr>
    </w:tbl>
    <w:p w14:paraId="2B87742C">
      <w:pPr>
        <w:pStyle w:val="41"/>
        <w:numPr>
          <w:ilvl w:val="0"/>
          <w:numId w:val="3"/>
        </w:numPr>
        <w:rPr>
          <w:rFonts w:hAnsi="宋体" w:cs="宋体"/>
          <w:color w:val="000000" w:themeColor="text1"/>
          <w:lang w:val="zh-CN"/>
          <w14:textFill>
            <w14:solidFill>
              <w14:schemeClr w14:val="tx1"/>
            </w14:solidFill>
          </w14:textFill>
        </w:rPr>
        <w:sectPr>
          <w:pgSz w:w="11907" w:h="16840"/>
          <w:pgMar w:top="1247" w:right="1361" w:bottom="1247" w:left="1361" w:header="720" w:footer="720" w:gutter="0"/>
          <w:pgNumType w:fmt="decimal"/>
          <w:cols w:space="720" w:num="1"/>
          <w:docGrid w:linePitch="286" w:charSpace="0"/>
        </w:sectPr>
      </w:pPr>
    </w:p>
    <w:p w14:paraId="31C72B23">
      <w:pPr>
        <w:pStyle w:val="4"/>
        <w:keepNext w:val="0"/>
        <w:keepLines w:val="0"/>
        <w:spacing w:before="120" w:beforeLines="50" w:after="120" w:afterLines="50" w:line="460" w:lineRule="exact"/>
        <w:jc w:val="left"/>
        <w:outlineLvl w:val="2"/>
        <w:rPr>
          <w:rFonts w:hint="eastAsia" w:ascii="宋体" w:hAnsi="宋体" w:cs="宋体"/>
          <w:color w:val="000000" w:themeColor="text1"/>
          <w:sz w:val="24"/>
          <w:szCs w:val="24"/>
          <w14:textFill>
            <w14:solidFill>
              <w14:schemeClr w14:val="tx1"/>
            </w14:solidFill>
          </w14:textFill>
        </w:rPr>
      </w:pPr>
      <w:bookmarkStart w:id="314" w:name="_Toc13259"/>
      <w:bookmarkStart w:id="315" w:name="_Toc136173616"/>
      <w:r>
        <w:rPr>
          <w:rFonts w:hint="eastAsia" w:ascii="宋体" w:hAnsi="宋体" w:cs="宋体"/>
          <w:color w:val="000000" w:themeColor="text1"/>
          <w:sz w:val="24"/>
          <w:szCs w:val="24"/>
          <w14:textFill>
            <w14:solidFill>
              <w14:schemeClr w14:val="tx1"/>
            </w14:solidFill>
          </w14:textFill>
        </w:rPr>
        <w:t>4.2 技术评分标准（30分）</w:t>
      </w:r>
      <w:bookmarkEnd w:id="314"/>
      <w:bookmarkEnd w:id="315"/>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422F01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DE68875">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3135" w:type="dxa"/>
            <w:tcBorders>
              <w:tl2br w:val="nil"/>
              <w:tr2bl w:val="nil"/>
            </w:tcBorders>
            <w:vAlign w:val="center"/>
          </w:tcPr>
          <w:p w14:paraId="1F95C9DB">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评审因素</w:t>
            </w:r>
          </w:p>
        </w:tc>
        <w:tc>
          <w:tcPr>
            <w:tcW w:w="675" w:type="dxa"/>
            <w:tcBorders>
              <w:tl2br w:val="nil"/>
              <w:tr2bl w:val="nil"/>
            </w:tcBorders>
            <w:vAlign w:val="center"/>
          </w:tcPr>
          <w:p w14:paraId="6E8B3C44">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分值</w:t>
            </w:r>
          </w:p>
        </w:tc>
        <w:tc>
          <w:tcPr>
            <w:tcW w:w="5036" w:type="dxa"/>
            <w:tcBorders>
              <w:tl2br w:val="nil"/>
              <w:tr2bl w:val="nil"/>
            </w:tcBorders>
            <w:vAlign w:val="center"/>
          </w:tcPr>
          <w:p w14:paraId="4A6A7B08">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评分标准说明</w:t>
            </w:r>
          </w:p>
        </w:tc>
      </w:tr>
      <w:tr w14:paraId="55918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3298B44">
            <w:pPr>
              <w:ind w:right="-139" w:rightChars="-58"/>
              <w:jc w:val="lef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135" w:type="dxa"/>
            <w:tcBorders>
              <w:tl2br w:val="nil"/>
              <w:tr2bl w:val="nil"/>
            </w:tcBorders>
            <w:vAlign w:val="center"/>
          </w:tcPr>
          <w:p w14:paraId="06A59D3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技术方案</w:t>
            </w:r>
          </w:p>
        </w:tc>
        <w:tc>
          <w:tcPr>
            <w:tcW w:w="675" w:type="dxa"/>
            <w:tcBorders>
              <w:tl2br w:val="nil"/>
              <w:tr2bl w:val="nil"/>
            </w:tcBorders>
            <w:vAlign w:val="center"/>
          </w:tcPr>
          <w:p w14:paraId="79010C47">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15</w:t>
            </w:r>
          </w:p>
        </w:tc>
        <w:tc>
          <w:tcPr>
            <w:tcW w:w="5036" w:type="dxa"/>
            <w:tcBorders>
              <w:tl2br w:val="nil"/>
              <w:tr2bl w:val="nil"/>
            </w:tcBorders>
            <w:vAlign w:val="center"/>
          </w:tcPr>
          <w:p w14:paraId="69818997">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根据投标人提供的技术方案是否满足技术要求及方案的详细程度及合理性进行评审。</w:t>
            </w:r>
          </w:p>
          <w:p w14:paraId="4F69B8E6">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满足技术需求书的对技术方案的内容要求，包括专项技术方案答疑等。各项指标满足性能要求，表格内容完善完整，设计方案合理，设计计算准确，参数选择合理。</w:t>
            </w:r>
          </w:p>
          <w:p w14:paraId="2A902403">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分，良好的得5-</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r>
      <w:tr w14:paraId="64C141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2166760">
            <w:pPr>
              <w:ind w:right="-139" w:rightChars="-58"/>
              <w:jc w:val="left"/>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p>
        </w:tc>
        <w:tc>
          <w:tcPr>
            <w:tcW w:w="3135" w:type="dxa"/>
            <w:tcBorders>
              <w:tl2br w:val="nil"/>
              <w:tr2bl w:val="nil"/>
            </w:tcBorders>
            <w:vAlign w:val="center"/>
          </w:tcPr>
          <w:p w14:paraId="50035CFE">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投标阶段提交的技术资料</w:t>
            </w:r>
          </w:p>
        </w:tc>
        <w:tc>
          <w:tcPr>
            <w:tcW w:w="675" w:type="dxa"/>
            <w:tcBorders>
              <w:tl2br w:val="nil"/>
              <w:tr2bl w:val="nil"/>
            </w:tcBorders>
            <w:vAlign w:val="center"/>
          </w:tcPr>
          <w:p w14:paraId="32E518AE">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p>
        </w:tc>
        <w:tc>
          <w:tcPr>
            <w:tcW w:w="5036" w:type="dxa"/>
            <w:tcBorders>
              <w:tl2br w:val="nil"/>
              <w:tr2bl w:val="nil"/>
            </w:tcBorders>
            <w:vAlign w:val="center"/>
          </w:tcPr>
          <w:p w14:paraId="3C816FC8">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根据</w:t>
            </w:r>
            <w:r>
              <w:rPr>
                <w:rFonts w:hint="eastAsia" w:ascii="宋体" w:hAnsi="宋体" w:eastAsia="宋体" w:cs="宋体"/>
                <w:color w:val="000000" w:themeColor="text1"/>
                <w:szCs w:val="21"/>
                <w:lang w:val="en-US" w:eastAsia="zh-CN"/>
                <w14:textFill>
                  <w14:solidFill>
                    <w14:schemeClr w14:val="tx1"/>
                  </w14:solidFill>
                </w14:textFill>
              </w:rPr>
              <w:t>乙方</w:t>
            </w:r>
            <w:r>
              <w:rPr>
                <w:rFonts w:ascii="宋体" w:hAnsi="宋体" w:eastAsia="宋体" w:cs="宋体"/>
                <w:color w:val="000000" w:themeColor="text1"/>
                <w:szCs w:val="21"/>
                <w14:textFill>
                  <w14:solidFill>
                    <w14:schemeClr w14:val="tx1"/>
                  </w14:solidFill>
                </w14:textFill>
              </w:rPr>
              <w:t>设计布置合理性，资料提交的完整程度。</w:t>
            </w:r>
          </w:p>
          <w:p w14:paraId="4239A36D">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 xml:space="preserve"> 分，良好的得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r>
      <w:tr w14:paraId="291D2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48B36F3">
            <w:pPr>
              <w:ind w:right="-139" w:rightChars="-58"/>
              <w:jc w:val="left"/>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p>
        </w:tc>
        <w:tc>
          <w:tcPr>
            <w:tcW w:w="3135" w:type="dxa"/>
            <w:tcBorders>
              <w:tl2br w:val="nil"/>
              <w:tr2bl w:val="nil"/>
            </w:tcBorders>
            <w:vAlign w:val="center"/>
          </w:tcPr>
          <w:p w14:paraId="308BD295">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设备选型及材料清单</w:t>
            </w:r>
          </w:p>
        </w:tc>
        <w:tc>
          <w:tcPr>
            <w:tcW w:w="675" w:type="dxa"/>
            <w:tcBorders>
              <w:tl2br w:val="nil"/>
              <w:tr2bl w:val="nil"/>
            </w:tcBorders>
            <w:vAlign w:val="center"/>
          </w:tcPr>
          <w:p w14:paraId="3EF20272">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38B44BAC">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主要设备有选型计算过程，设备材料清单参数准确，细致齐全。横向对比，优秀的得2-3分，良好的得1-2分，差的得0-1分</w:t>
            </w:r>
          </w:p>
        </w:tc>
      </w:tr>
      <w:tr w14:paraId="536D3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FF5D88D">
            <w:pPr>
              <w:ind w:right="-139" w:rightChars="-58"/>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135" w:type="dxa"/>
            <w:tcBorders>
              <w:tl2br w:val="nil"/>
              <w:tr2bl w:val="nil"/>
            </w:tcBorders>
            <w:vAlign w:val="center"/>
          </w:tcPr>
          <w:p w14:paraId="4AF1EA81">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设备品牌、使用寿命保证</w:t>
            </w:r>
          </w:p>
        </w:tc>
        <w:tc>
          <w:tcPr>
            <w:tcW w:w="675" w:type="dxa"/>
            <w:tcBorders>
              <w:tl2br w:val="nil"/>
              <w:tr2bl w:val="nil"/>
            </w:tcBorders>
            <w:vAlign w:val="center"/>
          </w:tcPr>
          <w:p w14:paraId="13BFA67D">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3085DFE4">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根据选用的设备品牌的知名度及口碑，根据设备的使用寿命保证期。横向对比，优秀的得2-3分，良好的得1-2分，差的得0-1分</w:t>
            </w:r>
          </w:p>
        </w:tc>
      </w:tr>
      <w:tr w14:paraId="4709F9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926DD98">
            <w:pPr>
              <w:ind w:right="-139" w:rightChars="-58"/>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135" w:type="dxa"/>
            <w:tcBorders>
              <w:tl2br w:val="nil"/>
              <w:tr2bl w:val="nil"/>
            </w:tcBorders>
            <w:vAlign w:val="center"/>
          </w:tcPr>
          <w:p w14:paraId="1DD8D02B">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工程质量、进度、安全保证措施，工程进度计划，设计及施工人员安排计划</w:t>
            </w:r>
          </w:p>
        </w:tc>
        <w:tc>
          <w:tcPr>
            <w:tcW w:w="675" w:type="dxa"/>
            <w:tcBorders>
              <w:tl2br w:val="nil"/>
              <w:tr2bl w:val="nil"/>
            </w:tcBorders>
            <w:vAlign w:val="center"/>
          </w:tcPr>
          <w:p w14:paraId="0DE4CA88">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4</w:t>
            </w:r>
          </w:p>
        </w:tc>
        <w:tc>
          <w:tcPr>
            <w:tcW w:w="5036" w:type="dxa"/>
            <w:tcBorders>
              <w:tl2br w:val="nil"/>
              <w:tr2bl w:val="nil"/>
            </w:tcBorders>
            <w:vAlign w:val="center"/>
          </w:tcPr>
          <w:p w14:paraId="790B274D">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对工程质量、进度、安全保证措施，工程进度计划，设计及施工人员安排计划的针对性及可行性进行评审。横向对比，优秀的得3-4 分，良好的得2-3分，差的得0-2分</w:t>
            </w:r>
          </w:p>
        </w:tc>
      </w:tr>
      <w:tr w14:paraId="569BD2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77D66FD9">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w:t>
            </w:r>
          </w:p>
        </w:tc>
        <w:tc>
          <w:tcPr>
            <w:tcW w:w="675" w:type="dxa"/>
            <w:tcBorders>
              <w:tl2br w:val="nil"/>
              <w:tr2bl w:val="nil"/>
            </w:tcBorders>
            <w:vAlign w:val="center"/>
          </w:tcPr>
          <w:p w14:paraId="02F8B06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14:paraId="74BCD48B">
            <w:pPr>
              <w:jc w:val="center"/>
              <w:rPr>
                <w:rFonts w:ascii="宋体" w:hAnsi="宋体" w:eastAsia="宋体" w:cs="宋体"/>
                <w:color w:val="000000" w:themeColor="text1"/>
                <w:szCs w:val="21"/>
                <w14:textFill>
                  <w14:solidFill>
                    <w14:schemeClr w14:val="tx1"/>
                  </w14:solidFill>
                </w14:textFill>
              </w:rPr>
            </w:pPr>
          </w:p>
        </w:tc>
      </w:tr>
    </w:tbl>
    <w:p w14:paraId="31DE0E6C"/>
    <w:p w14:paraId="504B528F">
      <w:pPr>
        <w:pStyle w:val="4"/>
        <w:keepNext w:val="0"/>
        <w:keepLines w:val="0"/>
        <w:spacing w:before="120" w:beforeLines="50" w:after="120" w:afterLines="50" w:line="460" w:lineRule="exact"/>
        <w:jc w:val="left"/>
        <w:outlineLvl w:val="2"/>
        <w:rPr>
          <w:rFonts w:ascii="宋体" w:hAnsi="宋体" w:cs="宋体"/>
          <w:color w:val="000000" w:themeColor="text1"/>
          <w:sz w:val="24"/>
          <w:szCs w:val="24"/>
          <w14:textFill>
            <w14:solidFill>
              <w14:schemeClr w14:val="tx1"/>
            </w14:solidFill>
          </w14:textFill>
        </w:rPr>
      </w:pPr>
      <w:bookmarkStart w:id="316" w:name="_Toc136173617"/>
      <w:bookmarkStart w:id="317" w:name="_Toc15160"/>
      <w:r>
        <w:rPr>
          <w:rFonts w:hint="eastAsia" w:ascii="宋体" w:hAnsi="宋体" w:cs="宋体"/>
          <w:color w:val="000000" w:themeColor="text1"/>
          <w:sz w:val="24"/>
          <w:szCs w:val="24"/>
          <w14:textFill>
            <w14:solidFill>
              <w14:schemeClr w14:val="tx1"/>
            </w14:solidFill>
          </w14:textFill>
        </w:rPr>
        <w:t>4.3 投标报价评分标准（满分60分）</w:t>
      </w:r>
      <w:bookmarkEnd w:id="316"/>
      <w:bookmarkEnd w:id="317"/>
    </w:p>
    <w:p w14:paraId="2E50B230">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2ECE704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7E8FD772">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4C8D0A3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14:paraId="36730226">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0C81B9AB">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14:paraId="5BC6126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14:paraId="07E944B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14:paraId="7B944CD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14:paraId="03543503">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14:paraId="1588B5E4">
      <w:pPr>
        <w:pStyle w:val="4"/>
        <w:keepNext w:val="0"/>
        <w:keepLines w:val="0"/>
        <w:spacing w:before="120" w:beforeLines="50" w:after="120" w:afterLines="50" w:line="460" w:lineRule="exact"/>
        <w:jc w:val="left"/>
        <w:outlineLvl w:val="2"/>
        <w:rPr>
          <w:rFonts w:ascii="宋体" w:hAnsi="宋体" w:cs="宋体"/>
          <w:color w:val="000000" w:themeColor="text1"/>
          <w:sz w:val="24"/>
          <w:szCs w:val="24"/>
          <w14:textFill>
            <w14:solidFill>
              <w14:schemeClr w14:val="tx1"/>
            </w14:solidFill>
          </w14:textFill>
        </w:rPr>
      </w:pPr>
      <w:bookmarkStart w:id="318" w:name="_Toc11411"/>
      <w:bookmarkStart w:id="319" w:name="_Toc136173618"/>
      <w:r>
        <w:rPr>
          <w:rFonts w:hint="eastAsia" w:ascii="宋体" w:hAnsi="宋体" w:cs="宋体"/>
          <w:color w:val="000000" w:themeColor="text1"/>
          <w:sz w:val="24"/>
          <w:szCs w:val="24"/>
          <w14:textFill>
            <w14:solidFill>
              <w14:schemeClr w14:val="tx1"/>
            </w14:solidFill>
          </w14:textFill>
        </w:rPr>
        <w:t>4.4 评标结果</w:t>
      </w:r>
      <w:bookmarkEnd w:id="318"/>
      <w:bookmarkEnd w:id="319"/>
    </w:p>
    <w:p w14:paraId="677A800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1E1E96A4">
      <w:pPr>
        <w:spacing w:line="360" w:lineRule="auto"/>
        <w:jc w:val="left"/>
        <w:rPr>
          <w:rFonts w:ascii="宋体" w:hAnsi="宋体" w:eastAsia="宋体" w:cs="宋体"/>
          <w:color w:val="000000" w:themeColor="text1"/>
          <w:szCs w:val="24"/>
          <w14:textFill>
            <w14:solidFill>
              <w14:schemeClr w14:val="tx1"/>
            </w14:solidFill>
          </w14:textFill>
        </w:rPr>
        <w:sectPr>
          <w:footerReference r:id="rId7" w:type="default"/>
          <w:pgSz w:w="12240" w:h="15840"/>
          <w:pgMar w:top="1134" w:right="1417" w:bottom="1134" w:left="1417" w:header="0" w:footer="921" w:gutter="0"/>
          <w:pgNumType w:fmt="decimal"/>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5FC6D199">
      <w:pPr>
        <w:pStyle w:val="3"/>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20" w:name="_Toc8141"/>
      <w:bookmarkStart w:id="321" w:name="_Toc136173619"/>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20"/>
      <w:bookmarkEnd w:id="321"/>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328411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BA91872">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29BEABB1">
            <w:pPr>
              <w:snapToGrid w:val="0"/>
              <w:spacing w:line="360" w:lineRule="auto"/>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EPC</w:t>
            </w:r>
            <w:r>
              <w:rPr>
                <w:rFonts w:hint="eastAsia" w:ascii="宋体" w:hAnsi="宋体" w:eastAsia="宋体" w:cs="宋体"/>
                <w:color w:val="000000" w:themeColor="text1"/>
                <w:sz w:val="21"/>
                <w:szCs w:val="21"/>
                <w14:textFill>
                  <w14:solidFill>
                    <w14:schemeClr w14:val="tx1"/>
                  </w14:solidFill>
                </w14:textFill>
              </w:rPr>
              <w:t>条款：乙方按本文件技术要求完成设备的设计、采购、制造、质检、防雨、防潮、运输、运输保险、</w:t>
            </w:r>
            <w:r>
              <w:rPr>
                <w:rFonts w:hint="eastAsia" w:ascii="宋体" w:hAnsi="宋体" w:eastAsia="宋体" w:cs="宋体"/>
                <w:color w:val="000000" w:themeColor="text1"/>
                <w:sz w:val="21"/>
                <w:szCs w:val="21"/>
                <w:lang w:val="en-US" w:eastAsia="zh-CN"/>
                <w14:textFill>
                  <w14:solidFill>
                    <w14:schemeClr w14:val="tx1"/>
                  </w14:solidFill>
                </w14:textFill>
              </w:rPr>
              <w:t>现场制作及</w:t>
            </w:r>
            <w:r>
              <w:rPr>
                <w:rFonts w:hint="eastAsia" w:ascii="宋体" w:hAnsi="宋体" w:eastAsia="宋体" w:cs="宋体"/>
                <w:color w:val="000000" w:themeColor="text1"/>
                <w:sz w:val="21"/>
                <w:szCs w:val="21"/>
                <w14:textFill>
                  <w14:solidFill>
                    <w14:schemeClr w14:val="tx1"/>
                  </w14:solidFill>
                </w14:textFill>
              </w:rPr>
              <w:t>安装、外装饰保护、劳保、人员保险、环境整洁、产品保护、专利技术、调试、试运行、培训、配合验收、售后服务及质保期间等一切费用，总价包含整个合同执行中产生的所有风险。按工作顺序提交所需的资料和政府部门要求的证明，所有资料必须符合本文件技术要求的规定，费用应全部包含在总报价中。</w:t>
            </w:r>
          </w:p>
        </w:tc>
      </w:tr>
      <w:tr w14:paraId="2CF8C7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1EFAC7B9">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1A83C483">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4076E6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798D8394">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23B96A7D">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调试验收合格后起2年质保期或设备及资料（含随机配件、说明书、电子资料等全套资料）齐全移交采购方后起计30个月（以先到为准）</w:t>
            </w:r>
            <w:r>
              <w:rPr>
                <w:rFonts w:hint="eastAsia" w:ascii="宋体" w:hAnsi="宋体" w:eastAsia="宋体" w:cs="宋体"/>
                <w:b/>
                <w:bCs/>
                <w:color w:val="000000" w:themeColor="text1"/>
                <w:sz w:val="21"/>
                <w:szCs w:val="21"/>
                <w14:textFill>
                  <w14:solidFill>
                    <w14:schemeClr w14:val="tx1"/>
                  </w14:solidFill>
                </w14:textFill>
              </w:rPr>
              <w:t>。</w:t>
            </w:r>
          </w:p>
        </w:tc>
      </w:tr>
      <w:tr w14:paraId="0D606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4DD2E270">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7B55A123">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w:t>
            </w:r>
            <w:r>
              <w:rPr>
                <w:rFonts w:hint="eastAsia" w:ascii="宋体" w:hAnsi="宋体" w:eastAsia="宋体" w:cs="宋体"/>
                <w:color w:val="000000" w:themeColor="text1"/>
                <w:sz w:val="21"/>
                <w:szCs w:val="21"/>
                <w:u w:val="single"/>
                <w:lang w:val="en-US" w:eastAsia="zh-CN"/>
                <w14:textFill>
                  <w14:solidFill>
                    <w14:schemeClr w14:val="tx1"/>
                  </w14:solidFill>
                </w14:textFill>
              </w:rPr>
              <w:t>35</w:t>
            </w:r>
            <w:r>
              <w:rPr>
                <w:rFonts w:hint="eastAsia" w:ascii="宋体" w:hAnsi="宋体" w:eastAsia="宋体" w:cs="宋体"/>
                <w:color w:val="000000" w:themeColor="text1"/>
                <w:sz w:val="21"/>
                <w:szCs w:val="21"/>
                <w:u w:val="single"/>
                <w14:textFill>
                  <w14:solidFill>
                    <w14:schemeClr w14:val="tx1"/>
                  </w14:solidFill>
                </w14:textFill>
              </w:rPr>
              <w:t>天</w:t>
            </w:r>
            <w:r>
              <w:rPr>
                <w:rFonts w:hint="eastAsia" w:ascii="宋体" w:hAnsi="宋体" w:eastAsia="宋体" w:cs="宋体"/>
                <w:color w:val="000000" w:themeColor="text1"/>
                <w:sz w:val="21"/>
                <w:szCs w:val="21"/>
                <w:u w:val="single"/>
                <w:lang w:val="en-US" w:eastAsia="zh-CN"/>
                <w14:textFill>
                  <w14:solidFill>
                    <w14:schemeClr w14:val="tx1"/>
                  </w14:solidFill>
                </w14:textFill>
              </w:rPr>
              <w:t>内完成制作及安装</w:t>
            </w:r>
            <w:r>
              <w:rPr>
                <w:rFonts w:hint="eastAsia" w:ascii="宋体" w:hAnsi="宋体" w:eastAsia="宋体" w:cs="宋体"/>
                <w:color w:val="000000" w:themeColor="text1"/>
                <w:sz w:val="21"/>
                <w:szCs w:val="21"/>
                <w14:textFill>
                  <w14:solidFill>
                    <w14:schemeClr w14:val="tx1"/>
                  </w14:solidFill>
                </w14:textFill>
              </w:rPr>
              <w:t>，具体根据招标方进度需求，具体到货时间由甲方提前一个月通知。</w:t>
            </w:r>
          </w:p>
          <w:p w14:paraId="7CBC65BF">
            <w:pPr>
              <w:snapToGrid w:val="0"/>
              <w:spacing w:line="360" w:lineRule="auto"/>
              <w:rPr>
                <w:rFonts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交货地点： 本项目所在地 </w:t>
            </w:r>
          </w:p>
        </w:tc>
      </w:tr>
      <w:tr w14:paraId="26410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2E98F806">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23C7A6DE">
            <w:pPr>
              <w:spacing w:line="360" w:lineRule="auto"/>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r>
              <w:rPr>
                <w:rFonts w:hint="eastAsia" w:ascii="宋体" w:hAnsi="宋体" w:eastAsia="宋体" w:cs="宋体"/>
                <w:b/>
                <w:bCs/>
                <w:color w:val="000000" w:themeColor="text1"/>
                <w:sz w:val="21"/>
                <w:szCs w:val="21"/>
                <w:lang w:val="en-US" w:eastAsia="zh-CN"/>
                <w14:textFill>
                  <w14:solidFill>
                    <w14:schemeClr w14:val="tx1"/>
                  </w14:solidFill>
                </w14:textFill>
              </w:rPr>
              <w:t>30%预付款</w:t>
            </w:r>
            <w:r>
              <w:rPr>
                <w:rFonts w:hint="eastAsia" w:ascii="宋体" w:hAnsi="宋体" w:eastAsia="宋体" w:cs="宋体"/>
                <w:b/>
                <w:bCs/>
                <w:color w:val="000000" w:themeColor="text1"/>
                <w:sz w:val="21"/>
                <w:szCs w:val="21"/>
                <w14:textFill>
                  <w14:solidFill>
                    <w14:schemeClr w14:val="tx1"/>
                  </w14:solidFill>
                </w14:textFill>
              </w:rPr>
              <w:t>+30%</w:t>
            </w:r>
            <w:r>
              <w:rPr>
                <w:rFonts w:hint="eastAsia" w:ascii="宋体" w:hAnsi="宋体" w:eastAsia="宋体" w:cs="宋体"/>
                <w:b/>
                <w:bCs/>
                <w:color w:val="000000" w:themeColor="text1"/>
                <w:sz w:val="21"/>
                <w:szCs w:val="21"/>
                <w:lang w:val="en-US" w:eastAsia="zh-CN"/>
                <w14:textFill>
                  <w14:solidFill>
                    <w14:schemeClr w14:val="tx1"/>
                  </w14:solidFill>
                </w14:textFill>
              </w:rPr>
              <w:t>安装制作完工款</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30%调试验收</w:t>
            </w:r>
            <w:r>
              <w:rPr>
                <w:rFonts w:hint="eastAsia" w:ascii="宋体" w:hAnsi="宋体" w:eastAsia="宋体" w:cs="宋体"/>
                <w:b/>
                <w:bCs/>
                <w:color w:val="000000" w:themeColor="text1"/>
                <w:sz w:val="21"/>
                <w:szCs w:val="21"/>
                <w14:textFill>
                  <w14:solidFill>
                    <w14:schemeClr w14:val="tx1"/>
                  </w14:solidFill>
                </w14:textFill>
              </w:rPr>
              <w:t xml:space="preserve">款+10%质保款。 </w:t>
            </w:r>
          </w:p>
          <w:p w14:paraId="1E14C175">
            <w:pPr>
              <w:spacing w:line="360" w:lineRule="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2）、收</w:t>
            </w:r>
            <w:r>
              <w:rPr>
                <w:rFonts w:hint="eastAsia" w:ascii="宋体" w:hAnsi="宋体" w:eastAsia="宋体" w:cs="宋体"/>
                <w:b/>
                <w:bCs/>
                <w:color w:val="000000" w:themeColor="text1"/>
                <w:sz w:val="21"/>
                <w:szCs w:val="21"/>
                <w:lang w:val="en-US" w:eastAsia="zh-CN"/>
                <w14:textFill>
                  <w14:solidFill>
                    <w14:schemeClr w14:val="tx1"/>
                  </w14:solidFill>
                </w14:textFill>
              </w:rPr>
              <w:t>提货款签</w:t>
            </w:r>
            <w:r>
              <w:rPr>
                <w:rFonts w:hint="eastAsia" w:ascii="宋体" w:hAnsi="宋体" w:eastAsia="宋体" w:cs="宋体"/>
                <w:b/>
                <w:bCs/>
                <w:color w:val="000000" w:themeColor="text1"/>
                <w:sz w:val="21"/>
                <w:szCs w:val="21"/>
                <w14:textFill>
                  <w14:solidFill>
                    <w14:schemeClr w14:val="tx1"/>
                  </w14:solidFill>
                </w14:textFill>
              </w:rPr>
              <w:t>开具</w:t>
            </w:r>
            <w:r>
              <w:rPr>
                <w:rFonts w:hint="eastAsia" w:ascii="宋体" w:hAnsi="宋体" w:eastAsia="宋体" w:cs="宋体"/>
                <w:b/>
                <w:bCs/>
                <w:color w:val="000000" w:themeColor="text1"/>
                <w:sz w:val="21"/>
                <w:szCs w:val="21"/>
                <w:lang w:val="en-US" w:eastAsia="zh-CN"/>
                <w14:textFill>
                  <w14:solidFill>
                    <w14:schemeClr w14:val="tx1"/>
                  </w14:solidFill>
                </w14:textFill>
              </w:rPr>
              <w:t>全</w:t>
            </w:r>
            <w:r>
              <w:rPr>
                <w:rFonts w:hint="eastAsia" w:ascii="宋体" w:hAnsi="宋体" w:eastAsia="宋体" w:cs="宋体"/>
                <w:b/>
                <w:bCs/>
                <w:color w:val="000000" w:themeColor="text1"/>
                <w:sz w:val="21"/>
                <w:szCs w:val="21"/>
                <w14:textFill>
                  <w14:solidFill>
                    <w14:schemeClr w14:val="tx1"/>
                  </w14:solidFill>
                </w14:textFill>
              </w:rPr>
              <w:t>额的13%增值税发票</w:t>
            </w:r>
            <w:r>
              <w:rPr>
                <w:rFonts w:hint="eastAsia" w:ascii="宋体" w:hAnsi="宋体" w:eastAsia="宋体" w:cs="宋体"/>
                <w:b/>
                <w:bCs/>
                <w:color w:val="000000" w:themeColor="text1"/>
                <w:sz w:val="21"/>
                <w:szCs w:val="21"/>
                <w:lang w:eastAsia="zh-CN"/>
                <w14:textFill>
                  <w14:solidFill>
                    <w14:schemeClr w14:val="tx1"/>
                  </w14:solidFill>
                </w14:textFill>
              </w:rPr>
              <w:t>。</w:t>
            </w:r>
          </w:p>
          <w:p w14:paraId="570EAF4F">
            <w:pPr>
              <w:pStyle w:val="2"/>
              <w:ind w:left="0" w:leftChars="0" w:firstLine="0" w:firstLineChars="0"/>
              <w:rPr>
                <w:rFonts w:hint="default"/>
                <w:lang w:val="en-US" w:eastAsia="zh-CN"/>
              </w:rPr>
            </w:pPr>
            <w:r>
              <w:rPr>
                <w:rFonts w:hint="eastAsia" w:ascii="宋体" w:hAnsi="宋体" w:eastAsia="宋体" w:cs="宋体"/>
                <w:b/>
                <w:bCs/>
                <w:color w:val="000000" w:themeColor="text1"/>
                <w:kern w:val="2"/>
                <w:sz w:val="21"/>
                <w:szCs w:val="21"/>
                <w:lang w:val="en-US" w:eastAsia="zh-CN" w:bidi="ar-SA"/>
                <w14:textFill>
                  <w14:solidFill>
                    <w14:schemeClr w14:val="tx1"/>
                  </w14:solidFill>
                </w14:textFill>
              </w:rPr>
              <w:t>3）、</w:t>
            </w:r>
            <w:r>
              <w:rPr>
                <w:rFonts w:hint="eastAsia" w:ascii="宋体" w:hAnsi="宋体" w:cs="宋体"/>
                <w:b/>
                <w:bCs/>
                <w:color w:val="000000" w:themeColor="text1"/>
                <w:kern w:val="2"/>
                <w:sz w:val="21"/>
                <w:szCs w:val="21"/>
                <w:lang w:val="en-US" w:eastAsia="zh-CN" w:bidi="ar-SA"/>
                <w14:textFill>
                  <w14:solidFill>
                    <w14:schemeClr w14:val="tx1"/>
                  </w14:solidFill>
                </w14:textFill>
              </w:rPr>
              <w:t>如果有偏离请注明。</w:t>
            </w:r>
          </w:p>
        </w:tc>
      </w:tr>
      <w:tr w14:paraId="173EC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5AB6A4A">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259AF8F4">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1）乙方须根据甲方提供的技术要求，完成设备的具体设计方案，并按照本标书技术部分的要求提交相应的技术文件和资料；</w:t>
            </w:r>
          </w:p>
          <w:p w14:paraId="5ED54061">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14:paraId="3BCAAE1E">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3）按承诺的交货时间将设备运至甲方指定安装地点车板交货；</w:t>
            </w:r>
          </w:p>
          <w:p w14:paraId="06C9211E">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14:paraId="05E0DCA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5）所有到场货物须接受甲方的检验，若需送第三方机构进行检测的，乙方须无条件配合并承担相关费用。</w:t>
            </w:r>
          </w:p>
        </w:tc>
      </w:tr>
      <w:tr w14:paraId="605A6F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342B148C">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1F4CC26A">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1）设备安装：由乙方安装。</w:t>
            </w:r>
          </w:p>
          <w:p w14:paraId="2F26BC06">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在安装过程中，如由于乙方原因导致建筑结构或其它设备被损坏，乙方须负责修理并赔偿全部损失。</w:t>
            </w:r>
          </w:p>
          <w:p w14:paraId="5E321C18">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14:paraId="4BA1FCD4">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设备安装完成后应在甲方工作人员的监督下进行设备的调试和试运行，乙方负责解决在调试和试运行时出现的任何质量问题。</w:t>
            </w:r>
          </w:p>
          <w:p w14:paraId="5F7A88A8">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3)验收前，乙方须提供完整的设备生产制作后的验收资料，如：完工报告、图纸、质检资料、检测报告、设备操作及维保资料、环境监测（如有）、监理资料（如有）、相关政府单位验收证明（如有）等。</w:t>
            </w:r>
          </w:p>
          <w:p w14:paraId="12546BBC">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4)乙方必须保证在设备出厂、安装、调试、验收等各个阶段前一个月提供各阶段所需列出的测试程序，安装程序、调试程序及验收程序，供甲方审阅并依照程序执行测试、检验，以保证每一阶段的质量。</w:t>
            </w:r>
          </w:p>
        </w:tc>
      </w:tr>
      <w:tr w14:paraId="13E11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5F6097F4">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27636DC6">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14:paraId="3D5298DF">
            <w:pPr>
              <w:spacing w:line="360" w:lineRule="auto"/>
              <w:ind w:left="29" w:hanging="29" w:hanging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14:paraId="7B5346DC">
            <w:pPr>
              <w:spacing w:line="360" w:lineRule="auto"/>
              <w:ind w:firstLine="29" w:firstLine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tbl>
    <w:p w14:paraId="0C8EAF48">
      <w:pPr>
        <w:pStyle w:val="4"/>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sectPr>
          <w:footerReference r:id="rId8" w:type="default"/>
          <w:pgSz w:w="11907" w:h="16840"/>
          <w:pgMar w:top="1418" w:right="1418" w:bottom="1418" w:left="1418" w:header="851" w:footer="680" w:gutter="0"/>
          <w:pgNumType w:fmt="decimal"/>
          <w:cols w:space="425" w:num="1"/>
          <w:titlePg/>
          <w:docGrid w:linePitch="536" w:charSpace="7143"/>
        </w:sectPr>
      </w:pPr>
      <w:bookmarkStart w:id="322" w:name="_Toc5550"/>
      <w:bookmarkStart w:id="323" w:name="_Toc136173620"/>
      <w:r>
        <w:rPr>
          <w:rFonts w:hint="eastAsia" w:ascii="宋体" w:hAnsi="宋体" w:cs="宋体"/>
          <w:color w:val="000000" w:themeColor="text1"/>
          <w:sz w:val="24"/>
          <w:szCs w:val="24"/>
          <w14:textFill>
            <w14:solidFill>
              <w14:schemeClr w14:val="tx1"/>
            </w14:solidFill>
          </w14:textFill>
        </w:rPr>
        <w:t>详见附件4-1： 《</w:t>
      </w:r>
      <w:r>
        <w:rPr>
          <w:rFonts w:hint="eastAsia" w:ascii="宋体" w:hAnsi="宋体" w:cs="宋体"/>
          <w:color w:val="000000" w:themeColor="text1"/>
          <w:sz w:val="24"/>
          <w:szCs w:val="24"/>
          <w:lang w:eastAsia="zh-CN"/>
          <w14:textFill>
            <w14:solidFill>
              <w14:schemeClr w14:val="tx1"/>
            </w14:solidFill>
          </w14:textFill>
        </w:rPr>
        <w:t>水洗罐采购、安装及技术服务合同</w:t>
      </w:r>
      <w:r>
        <w:rPr>
          <w:rFonts w:hint="eastAsia" w:ascii="宋体" w:hAnsi="宋体" w:cs="宋体"/>
          <w:color w:val="000000" w:themeColor="text1"/>
          <w:sz w:val="24"/>
          <w:szCs w:val="24"/>
          <w14:textFill>
            <w14:solidFill>
              <w14:schemeClr w14:val="tx1"/>
            </w14:solidFill>
          </w14:textFill>
        </w:rPr>
        <w:t>》</w:t>
      </w:r>
      <w:bookmarkEnd w:id="17"/>
      <w:bookmarkEnd w:id="18"/>
      <w:bookmarkEnd w:id="19"/>
      <w:bookmarkEnd w:id="20"/>
      <w:bookmarkEnd w:id="21"/>
      <w:bookmarkEnd w:id="22"/>
      <w:bookmarkEnd w:id="23"/>
      <w:bookmarkEnd w:id="322"/>
      <w:bookmarkEnd w:id="323"/>
    </w:p>
    <w:p w14:paraId="67DAF4E1">
      <w:pPr>
        <w:pStyle w:val="3"/>
        <w:spacing w:before="120" w:beforeLines="50" w:after="120" w:afterLines="50"/>
        <w:rPr>
          <w:rFonts w:hint="eastAsia" w:ascii="宋体" w:hAnsi="宋体" w:eastAsia="宋体" w:cs="宋体"/>
          <w:color w:val="000000" w:themeColor="text1"/>
          <w:sz w:val="32"/>
          <w:szCs w:val="32"/>
          <w:lang w:eastAsia="zh-CN"/>
          <w14:textFill>
            <w14:solidFill>
              <w14:schemeClr w14:val="tx1"/>
            </w14:solidFill>
          </w14:textFill>
        </w:rPr>
      </w:pPr>
      <w:bookmarkStart w:id="324" w:name="_Toc5387"/>
      <w:bookmarkStart w:id="325" w:name="_Toc136173621"/>
      <w:r>
        <w:rPr>
          <w:rFonts w:hint="eastAsia" w:ascii="宋体" w:hAnsi="宋体" w:eastAsia="宋体" w:cs="宋体"/>
          <w:color w:val="000000" w:themeColor="text1"/>
          <w:sz w:val="32"/>
          <w:szCs w:val="32"/>
          <w14:textFill>
            <w14:solidFill>
              <w14:schemeClr w14:val="tx1"/>
            </w14:solidFill>
          </w14:textFill>
        </w:rPr>
        <w:t>第五章  投标文件格式</w:t>
      </w:r>
      <w:bookmarkEnd w:id="324"/>
      <w:bookmarkEnd w:id="325"/>
    </w:p>
    <w:p w14:paraId="7CED8394">
      <w:pPr>
        <w:rPr>
          <w:rFonts w:ascii="宋体" w:hAnsi="宋体" w:eastAsia="宋体" w:cs="宋体"/>
          <w:color w:val="000000" w:themeColor="text1"/>
          <w:lang w:val="zh-CN"/>
          <w14:textFill>
            <w14:solidFill>
              <w14:schemeClr w14:val="tx1"/>
            </w14:solidFill>
          </w14:textFill>
        </w:rPr>
      </w:pPr>
    </w:p>
    <w:p w14:paraId="4A54E1AD">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26" w:name="_Toc136173622"/>
      <w:bookmarkStart w:id="327" w:name="_Toc17638"/>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26"/>
      <w:bookmarkEnd w:id="327"/>
    </w:p>
    <w:p w14:paraId="2B47268E">
      <w:pPr>
        <w:rPr>
          <w:rFonts w:ascii="宋体" w:hAnsi="宋体" w:eastAsia="宋体" w:cs="宋体"/>
          <w:color w:val="000000" w:themeColor="text1"/>
          <w:lang w:val="zh-CN"/>
          <w14:textFill>
            <w14:solidFill>
              <w14:schemeClr w14:val="tx1"/>
            </w14:solidFill>
          </w14:textFill>
        </w:rPr>
      </w:pPr>
    </w:p>
    <w:p w14:paraId="65D72F4E">
      <w:pPr>
        <w:widowControl/>
        <w:jc w:val="center"/>
        <w:rPr>
          <w:rFonts w:ascii="宋体" w:hAnsi="宋体" w:eastAsia="宋体" w:cs="宋体"/>
          <w:b/>
          <w:color w:val="000000" w:themeColor="text1"/>
          <w:sz w:val="48"/>
          <w:szCs w:val="48"/>
          <w14:textFill>
            <w14:solidFill>
              <w14:schemeClr w14:val="tx1"/>
            </w14:solidFill>
          </w14:textFill>
        </w:rPr>
      </w:pPr>
    </w:p>
    <w:p w14:paraId="77A626CD">
      <w:pPr>
        <w:jc w:val="center"/>
        <w:rPr>
          <w:rFonts w:hint="default" w:ascii="宋体" w:hAnsi="宋体" w:eastAsia="宋体" w:cs="宋体"/>
          <w:b/>
          <w:color w:val="000000" w:themeColor="text1"/>
          <w:sz w:val="44"/>
          <w:szCs w:val="44"/>
          <w:lang w:val="en-US" w:eastAsia="zh-CN"/>
          <w14:textFill>
            <w14:solidFill>
              <w14:schemeClr w14:val="tx1"/>
            </w14:solidFill>
          </w14:textFill>
        </w:rPr>
      </w:pPr>
      <w:r>
        <w:rPr>
          <w:rFonts w:hint="eastAsia" w:ascii="宋体" w:hAnsi="宋体" w:eastAsia="宋体" w:cs="宋体"/>
          <w:b/>
          <w:color w:val="000000" w:themeColor="text1"/>
          <w:sz w:val="48"/>
          <w:szCs w:val="48"/>
          <w:lang w:val="en-US" w:eastAsia="zh-CN"/>
          <w14:textFill>
            <w14:solidFill>
              <w14:schemeClr w14:val="tx1"/>
            </w14:solidFill>
          </w14:textFill>
        </w:rPr>
        <w:t>广州生物柴油项目</w:t>
      </w:r>
    </w:p>
    <w:p w14:paraId="1B48BCD5">
      <w:pPr>
        <w:jc w:val="center"/>
        <w:rPr>
          <w:rFonts w:ascii="宋体" w:hAnsi="宋体" w:eastAsia="宋体" w:cs="宋体"/>
          <w:b/>
          <w:color w:val="000000" w:themeColor="text1"/>
          <w:sz w:val="44"/>
          <w:szCs w:val="44"/>
          <w14:textFill>
            <w14:solidFill>
              <w14:schemeClr w14:val="tx1"/>
            </w14:solidFill>
          </w14:textFill>
        </w:rPr>
      </w:pPr>
    </w:p>
    <w:p w14:paraId="1F2AB274">
      <w:pPr>
        <w:jc w:val="center"/>
        <w:rPr>
          <w:rFonts w:ascii="宋体" w:hAnsi="宋体" w:eastAsia="宋体" w:cs="宋体"/>
          <w:b/>
          <w:color w:val="000000" w:themeColor="text1"/>
          <w:sz w:val="44"/>
          <w:szCs w:val="44"/>
          <w14:textFill>
            <w14:solidFill>
              <w14:schemeClr w14:val="tx1"/>
            </w14:solidFill>
          </w14:textFill>
        </w:rPr>
      </w:pPr>
    </w:p>
    <w:p w14:paraId="10C060F4">
      <w:pPr>
        <w:jc w:val="center"/>
        <w:outlineLvl w:val="2"/>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水洗罐采购及技术服务</w:t>
      </w:r>
    </w:p>
    <w:p w14:paraId="354B1469">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0559A78F">
      <w:pPr>
        <w:spacing w:line="360" w:lineRule="auto"/>
        <w:rPr>
          <w:rFonts w:ascii="宋体" w:hAnsi="宋体" w:eastAsia="宋体" w:cs="宋体"/>
          <w:b/>
          <w:bCs/>
          <w:color w:val="000000" w:themeColor="text1"/>
          <w:sz w:val="84"/>
          <w:szCs w:val="84"/>
          <w14:textFill>
            <w14:solidFill>
              <w14:schemeClr w14:val="tx1"/>
            </w14:solidFill>
          </w14:textFill>
        </w:rPr>
      </w:pPr>
    </w:p>
    <w:p w14:paraId="744186C6">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28" w:name="_Toc27567"/>
      <w:r>
        <w:rPr>
          <w:rFonts w:hint="eastAsia" w:ascii="宋体" w:hAnsi="宋体" w:eastAsia="宋体" w:cs="宋体"/>
          <w:b/>
          <w:color w:val="000000" w:themeColor="text1"/>
          <w:sz w:val="44"/>
          <w:szCs w:val="44"/>
          <w14:textFill>
            <w14:solidFill>
              <w14:schemeClr w14:val="tx1"/>
            </w14:solidFill>
          </w14:textFill>
        </w:rPr>
        <w:t>第一部分 投标函</w:t>
      </w:r>
      <w:bookmarkEnd w:id="328"/>
    </w:p>
    <w:p w14:paraId="1B3A77B7">
      <w:pPr>
        <w:jc w:val="center"/>
        <w:outlineLvl w:val="3"/>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ITB-LK-GZSW-02-516</w:t>
      </w:r>
      <w:r>
        <w:rPr>
          <w:rFonts w:hint="eastAsia" w:ascii="宋体" w:hAnsi="宋体" w:eastAsia="宋体" w:cs="宋体"/>
          <w:b/>
          <w:color w:val="000000" w:themeColor="text1"/>
          <w:sz w:val="30"/>
          <w:szCs w:val="30"/>
          <w14:textFill>
            <w14:solidFill>
              <w14:schemeClr w14:val="tx1"/>
            </w14:solidFill>
          </w14:textFill>
        </w:rPr>
        <w:t>）</w:t>
      </w:r>
    </w:p>
    <w:p w14:paraId="55E2CDD9">
      <w:pPr>
        <w:jc w:val="center"/>
        <w:rPr>
          <w:rFonts w:ascii="宋体" w:hAnsi="宋体" w:eastAsia="宋体" w:cs="宋体"/>
          <w:b/>
          <w:color w:val="000000" w:themeColor="text1"/>
          <w:sz w:val="28"/>
          <w:szCs w:val="28"/>
          <w14:textFill>
            <w14:solidFill>
              <w14:schemeClr w14:val="tx1"/>
            </w14:solidFill>
          </w14:textFill>
        </w:rPr>
      </w:pPr>
    </w:p>
    <w:p w14:paraId="104D4F55">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03997595">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4041A274">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2453FA7B">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1746493E">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27BEA698">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日期：二○二五年  月   日</w:t>
      </w:r>
      <w:bookmarkStart w:id="329" w:name="_Toc456800168"/>
      <w:bookmarkStart w:id="330" w:name="_Toc456799797"/>
      <w:bookmarkStart w:id="331" w:name="_Toc456800138"/>
      <w:bookmarkStart w:id="332" w:name="_Toc456799689"/>
      <w:bookmarkStart w:id="333" w:name="_Toc456800087"/>
      <w:bookmarkStart w:id="334" w:name="_Toc456800244"/>
      <w:bookmarkStart w:id="335" w:name="_Toc456799949"/>
    </w:p>
    <w:p w14:paraId="0BC4D914">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7D11E9F5">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bookmarkEnd w:id="329"/>
    <w:bookmarkEnd w:id="330"/>
    <w:bookmarkEnd w:id="331"/>
    <w:bookmarkEnd w:id="332"/>
    <w:bookmarkEnd w:id="333"/>
    <w:bookmarkEnd w:id="334"/>
    <w:bookmarkEnd w:id="335"/>
    <w:p w14:paraId="5CCB9CCE">
      <w:pPr>
        <w:tabs>
          <w:tab w:val="left" w:pos="3906"/>
        </w:tabs>
        <w:spacing w:before="120" w:beforeLines="50" w:after="120" w:afterLines="50"/>
        <w:outlineLvl w:val="3"/>
        <w:rPr>
          <w:rFonts w:ascii="宋体" w:hAnsi="宋体" w:eastAsia="宋体" w:cs="宋体"/>
          <w:b/>
          <w:color w:val="000000" w:themeColor="text1"/>
          <w:szCs w:val="24"/>
          <w14:textFill>
            <w14:solidFill>
              <w14:schemeClr w14:val="tx1"/>
            </w14:solidFill>
          </w14:textFill>
        </w:rPr>
      </w:pPr>
      <w:bookmarkStart w:id="336" w:name="_Toc456800139"/>
      <w:bookmarkStart w:id="337" w:name="_Toc456799950"/>
      <w:bookmarkStart w:id="338" w:name="_Toc456799798"/>
      <w:bookmarkStart w:id="339" w:name="_Toc456800088"/>
      <w:bookmarkStart w:id="340" w:name="_Toc456799690"/>
      <w:bookmarkStart w:id="341" w:name="_Toc456800169"/>
      <w:bookmarkStart w:id="342" w:name="_Toc174521069"/>
      <w:bookmarkStart w:id="343" w:name="_Toc176085638"/>
      <w:bookmarkStart w:id="344" w:name="_Toc456800245"/>
      <w:r>
        <w:rPr>
          <w:rFonts w:hint="eastAsia" w:ascii="宋体" w:hAnsi="宋体" w:eastAsia="宋体" w:cs="宋体"/>
          <w:b/>
          <w:color w:val="000000" w:themeColor="text1"/>
          <w:szCs w:val="24"/>
          <w14:textFill>
            <w14:solidFill>
              <w14:schemeClr w14:val="tx1"/>
            </w14:solidFill>
          </w14:textFill>
        </w:rPr>
        <w:t>1.1 投标函和授权书</w:t>
      </w:r>
      <w:bookmarkEnd w:id="336"/>
      <w:bookmarkEnd w:id="337"/>
      <w:bookmarkEnd w:id="338"/>
      <w:bookmarkEnd w:id="339"/>
      <w:bookmarkEnd w:id="340"/>
      <w:bookmarkEnd w:id="341"/>
      <w:bookmarkEnd w:id="342"/>
      <w:bookmarkEnd w:id="343"/>
      <w:bookmarkEnd w:id="344"/>
    </w:p>
    <w:p w14:paraId="3D7A7CF4">
      <w:pPr>
        <w:pStyle w:val="18"/>
        <w:tabs>
          <w:tab w:val="left" w:pos="567"/>
          <w:tab w:val="left" w:pos="3906"/>
        </w:tabs>
        <w:spacing w:beforeLines="50" w:afterLines="50"/>
        <w:ind w:firstLine="360" w:firstLineChars="150"/>
        <w:jc w:val="left"/>
        <w:rPr>
          <w:rFonts w:cs="宋体"/>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0F075D96">
      <w:pPr>
        <w:tabs>
          <w:tab w:val="left" w:pos="3906"/>
        </w:tabs>
        <w:spacing w:before="120" w:beforeLines="50" w:after="120" w:afterLines="50"/>
        <w:jc w:val="left"/>
        <w:outlineLvl w:val="3"/>
        <w:rPr>
          <w:rFonts w:ascii="宋体" w:hAnsi="宋体" w:eastAsia="宋体" w:cs="宋体"/>
          <w:b/>
          <w:color w:val="000000" w:themeColor="text1"/>
          <w:szCs w:val="24"/>
          <w14:textFill>
            <w14:solidFill>
              <w14:schemeClr w14:val="tx1"/>
            </w14:solidFill>
          </w14:textFill>
        </w:rPr>
      </w:pPr>
      <w:bookmarkStart w:id="345" w:name="_Toc176085639"/>
      <w:bookmarkStart w:id="346" w:name="_Toc174521070"/>
      <w:bookmarkStart w:id="347" w:name="_Toc456799799"/>
      <w:bookmarkStart w:id="348" w:name="_Toc456800089"/>
      <w:bookmarkStart w:id="349" w:name="_Toc456800170"/>
      <w:bookmarkStart w:id="350" w:name="_Toc456799691"/>
      <w:bookmarkStart w:id="351" w:name="_Toc456800246"/>
      <w:bookmarkStart w:id="352" w:name="_Toc456799951"/>
      <w:bookmarkStart w:id="353" w:name="_Toc456800140"/>
      <w:r>
        <w:rPr>
          <w:rFonts w:hint="eastAsia" w:ascii="宋体" w:hAnsi="宋体" w:eastAsia="宋体" w:cs="宋体"/>
          <w:b/>
          <w:color w:val="000000" w:themeColor="text1"/>
          <w:szCs w:val="24"/>
          <w14:textFill>
            <w14:solidFill>
              <w14:schemeClr w14:val="tx1"/>
            </w14:solidFill>
          </w14:textFill>
        </w:rPr>
        <w:t>2.2 投标</w:t>
      </w:r>
      <w:bookmarkEnd w:id="345"/>
      <w:bookmarkEnd w:id="346"/>
      <w:r>
        <w:rPr>
          <w:rFonts w:hint="eastAsia" w:ascii="宋体" w:hAnsi="宋体" w:eastAsia="宋体" w:cs="宋体"/>
          <w:b/>
          <w:color w:val="000000" w:themeColor="text1"/>
          <w:szCs w:val="24"/>
          <w14:textFill>
            <w14:solidFill>
              <w14:schemeClr w14:val="tx1"/>
            </w14:solidFill>
          </w14:textFill>
        </w:rPr>
        <w:t>报价格式</w:t>
      </w:r>
      <w:bookmarkEnd w:id="347"/>
      <w:bookmarkEnd w:id="348"/>
      <w:bookmarkEnd w:id="349"/>
      <w:bookmarkEnd w:id="350"/>
      <w:bookmarkEnd w:id="351"/>
      <w:bookmarkEnd w:id="352"/>
      <w:bookmarkEnd w:id="353"/>
    </w:p>
    <w:p w14:paraId="6303AFD2">
      <w:pPr>
        <w:pStyle w:val="18"/>
        <w:tabs>
          <w:tab w:val="left" w:pos="567"/>
          <w:tab w:val="left" w:pos="3906"/>
        </w:tabs>
        <w:spacing w:beforeLines="50" w:afterLines="50"/>
        <w:jc w:val="left"/>
        <w:outlineLvl w:val="4"/>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2.1.1总价及分项价格</w:t>
      </w:r>
    </w:p>
    <w:p w14:paraId="44CCAF07">
      <w:pPr>
        <w:pStyle w:val="18"/>
        <w:tabs>
          <w:tab w:val="left" w:pos="567"/>
          <w:tab w:val="left" w:pos="3906"/>
        </w:tabs>
        <w:spacing w:beforeLines="50" w:afterLines="50"/>
        <w:ind w:firstLine="360" w:firstLineChars="150"/>
        <w:jc w:val="left"/>
        <w:rPr>
          <w:rFonts w:cs="宋体"/>
          <w:b/>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01CD3545">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33490F95">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14:paraId="23DF9C87">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14:paraId="01EC439E">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1D393C35">
      <w:pPr>
        <w:tabs>
          <w:tab w:val="left" w:pos="3906"/>
        </w:tabs>
        <w:spacing w:before="120" w:beforeLines="50" w:after="120" w:afterLines="50" w:line="360" w:lineRule="auto"/>
        <w:outlineLvl w:val="3"/>
        <w:rPr>
          <w:rFonts w:ascii="宋体" w:hAnsi="宋体" w:eastAsia="宋体" w:cs="宋体"/>
          <w:bCs/>
          <w:color w:val="000000" w:themeColor="text1"/>
          <w:szCs w:val="24"/>
          <w14:textFill>
            <w14:solidFill>
              <w14:schemeClr w14:val="tx1"/>
            </w14:solidFill>
          </w14:textFill>
        </w:rPr>
      </w:pPr>
      <w:bookmarkStart w:id="354" w:name="_Toc174521072"/>
      <w:bookmarkStart w:id="355" w:name="_Toc176085641"/>
      <w:r>
        <w:rPr>
          <w:rFonts w:hint="eastAsia" w:ascii="宋体" w:hAnsi="宋体" w:eastAsia="宋体" w:cs="宋体"/>
          <w:color w:val="000000" w:themeColor="text1"/>
          <w:szCs w:val="24"/>
          <w14:textFill>
            <w14:solidFill>
              <w14:schemeClr w14:val="tx1"/>
            </w14:solidFill>
          </w14:textFill>
        </w:rPr>
        <w:t>2.2资格预审资料更新</w:t>
      </w:r>
      <w:bookmarkEnd w:id="354"/>
      <w:bookmarkEnd w:id="355"/>
    </w:p>
    <w:p w14:paraId="71EC463B">
      <w:pPr>
        <w:tabs>
          <w:tab w:val="left" w:pos="3906"/>
        </w:tabs>
        <w:spacing w:before="120" w:beforeLines="50" w:after="120" w:afterLines="50" w:line="360" w:lineRule="auto"/>
        <w:ind w:firstLine="511" w:firstLineChars="213"/>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00155E9F">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29C8059F">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56" w:name="_Toc176085643"/>
      <w:bookmarkStart w:id="357" w:name="_Toc174521074"/>
    </w:p>
    <w:p w14:paraId="419B90C9">
      <w:pPr>
        <w:tabs>
          <w:tab w:val="left" w:pos="3906"/>
        </w:tabs>
        <w:spacing w:before="120" w:beforeLines="50" w:after="120" w:afterLines="50"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56"/>
      <w:bookmarkEnd w:id="357"/>
    </w:p>
    <w:p w14:paraId="4077A51C">
      <w:pPr>
        <w:pStyle w:val="95"/>
        <w:tabs>
          <w:tab w:val="left" w:pos="3906"/>
          <w:tab w:val="clear" w:pos="360"/>
        </w:tabs>
        <w:spacing w:before="120" w:beforeLines="50" w:after="120" w:afterLines="50" w:line="360" w:lineRule="auto"/>
        <w:ind w:left="0" w:firstLine="0"/>
        <w:rPr>
          <w:rFonts w:ascii="宋体" w:hAnsi="宋体" w:cs="宋体"/>
          <w:b w:val="0"/>
          <w:bCs/>
          <w:color w:val="000000" w:themeColor="text1"/>
          <w:szCs w:val="24"/>
          <w:lang w:eastAsia="zh-CN"/>
          <w14:textFill>
            <w14:solidFill>
              <w14:schemeClr w14:val="tx1"/>
            </w14:solidFill>
          </w14:textFill>
        </w:rPr>
      </w:pPr>
      <w:r>
        <w:rPr>
          <w:rFonts w:hint="eastAsia" w:ascii="宋体" w:hAnsi="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58" w:name="_Toc174521075"/>
      <w:bookmarkStart w:id="359" w:name="_Toc176085644"/>
    </w:p>
    <w:p w14:paraId="432F660A">
      <w:pPr>
        <w:tabs>
          <w:tab w:val="left" w:pos="3906"/>
        </w:tabs>
        <w:spacing w:before="120" w:beforeLines="50" w:after="120" w:afterLines="50" w:line="360" w:lineRule="auto"/>
        <w:outlineLvl w:val="3"/>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58"/>
      <w:bookmarkEnd w:id="359"/>
      <w:r>
        <w:rPr>
          <w:rFonts w:hint="eastAsia" w:ascii="宋体" w:hAnsi="宋体" w:eastAsia="宋体" w:cs="宋体"/>
          <w:b/>
          <w:color w:val="000000" w:themeColor="text1"/>
          <w:szCs w:val="24"/>
          <w14:textFill>
            <w14:solidFill>
              <w14:schemeClr w14:val="tx1"/>
            </w14:solidFill>
          </w14:textFill>
        </w:rPr>
        <w:t xml:space="preserve">详后。 </w:t>
      </w:r>
    </w:p>
    <w:p w14:paraId="40FFBBF4">
      <w:pPr>
        <w:spacing w:line="580" w:lineRule="exact"/>
        <w:rPr>
          <w:rFonts w:ascii="宋体" w:hAnsi="宋体" w:eastAsia="宋体" w:cs="宋体"/>
          <w:b/>
          <w:bCs/>
          <w:color w:val="000000" w:themeColor="text1"/>
          <w:szCs w:val="24"/>
          <w14:textFill>
            <w14:solidFill>
              <w14:schemeClr w14:val="tx1"/>
            </w14:solidFill>
          </w14:textFill>
        </w:rPr>
      </w:pPr>
    </w:p>
    <w:p w14:paraId="1129E1D6">
      <w:pPr>
        <w:tabs>
          <w:tab w:val="left" w:pos="3906"/>
        </w:tabs>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60" w:name="_Toc176085645"/>
      <w:bookmarkStart w:id="361" w:name="_Toc174521076"/>
      <w:bookmarkStart w:id="362" w:name="_Toc7752"/>
      <w:bookmarkStart w:id="363" w:name="_Toc456799803"/>
      <w:bookmarkStart w:id="364" w:name="_Toc456799955"/>
      <w:bookmarkStart w:id="365" w:name="_Toc456799695"/>
      <w:r>
        <w:rPr>
          <w:rFonts w:hint="eastAsia" w:ascii="宋体" w:hAnsi="宋体" w:eastAsia="宋体" w:cs="宋体"/>
          <w:b/>
          <w:color w:val="000000" w:themeColor="text1"/>
          <w:szCs w:val="24"/>
          <w14:textFill>
            <w14:solidFill>
              <w14:schemeClr w14:val="tx1"/>
            </w14:solidFill>
          </w14:textFill>
        </w:rPr>
        <w:t>附录5-1-1 投标函</w:t>
      </w:r>
      <w:bookmarkEnd w:id="360"/>
      <w:bookmarkEnd w:id="361"/>
      <w:bookmarkEnd w:id="362"/>
    </w:p>
    <w:p w14:paraId="2197AFBB">
      <w:pPr>
        <w:suppressAutoHyphens/>
        <w:spacing w:line="360" w:lineRule="auto"/>
        <w:jc w:val="center"/>
        <w:rPr>
          <w:rFonts w:ascii="宋体" w:hAnsi="宋体" w:eastAsia="宋体" w:cs="宋体"/>
          <w:b/>
          <w:color w:val="000000" w:themeColor="text1"/>
          <w:szCs w:val="24"/>
          <w14:textFill>
            <w14:solidFill>
              <w14:schemeClr w14:val="tx1"/>
            </w14:solidFill>
          </w14:textFill>
        </w:rPr>
      </w:pPr>
      <w:bookmarkStart w:id="366" w:name="_Toc456799692"/>
      <w:bookmarkStart w:id="367" w:name="_Toc456800141"/>
      <w:bookmarkStart w:id="368" w:name="_Toc456799952"/>
      <w:bookmarkStart w:id="369" w:name="_Toc456799800"/>
      <w:bookmarkStart w:id="370" w:name="_Toc456800090"/>
      <w:bookmarkStart w:id="371" w:name="_Toc456800171"/>
      <w:r>
        <w:rPr>
          <w:rFonts w:hint="eastAsia" w:ascii="宋体" w:hAnsi="宋体" w:eastAsia="宋体" w:cs="宋体"/>
          <w:b/>
          <w:color w:val="000000" w:themeColor="text1"/>
          <w:szCs w:val="24"/>
          <w14:textFill>
            <w14:solidFill>
              <w14:schemeClr w14:val="tx1"/>
            </w14:solidFill>
          </w14:textFill>
        </w:rPr>
        <w:t>投标函</w:t>
      </w:r>
      <w:bookmarkEnd w:id="366"/>
      <w:bookmarkEnd w:id="367"/>
      <w:bookmarkEnd w:id="368"/>
      <w:bookmarkEnd w:id="369"/>
      <w:bookmarkEnd w:id="370"/>
      <w:bookmarkEnd w:id="371"/>
    </w:p>
    <w:p w14:paraId="7DD4B49E">
      <w:pPr>
        <w:spacing w:line="360" w:lineRule="auto"/>
        <w:jc w:val="left"/>
        <w:rPr>
          <w:rFonts w:ascii="宋体" w:hAnsi="宋体" w:eastAsia="宋体" w:cs="宋体"/>
          <w:color w:val="000000" w:themeColor="text1"/>
          <w:szCs w:val="24"/>
          <w14:textFill>
            <w14:solidFill>
              <w14:schemeClr w14:val="tx1"/>
            </w14:solidFill>
          </w14:textFill>
        </w:rPr>
      </w:pPr>
    </w:p>
    <w:p w14:paraId="021796CA">
      <w:pPr>
        <w:suppressAutoHyphens/>
        <w:spacing w:line="360" w:lineRule="auto"/>
        <w:jc w:val="lef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w:t>
      </w:r>
      <w:r>
        <w:rPr>
          <w:rFonts w:hint="eastAsia" w:ascii="宋体" w:hAnsi="宋体" w:eastAsia="宋体" w:cs="宋体"/>
          <w:color w:val="000000" w:themeColor="text1"/>
          <w:szCs w:val="24"/>
          <w:lang w:eastAsia="zh-CN"/>
          <w14:textFill>
            <w14:solidFill>
              <w14:schemeClr w14:val="tx1"/>
            </w14:solidFill>
          </w14:textFill>
        </w:rPr>
        <w:t>广州市朗坤环境科技有限公司</w:t>
      </w:r>
    </w:p>
    <w:p w14:paraId="2C295317">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14:paraId="5A7E9ED9">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14:paraId="2ED3434C">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14:paraId="33E33103">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194801E3">
      <w:pPr>
        <w:spacing w:line="360" w:lineRule="auto"/>
        <w:ind w:left="521" w:leftChars="217"/>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 xml:space="preserve">，按照贵方的招标书（发标日期： </w:t>
      </w:r>
      <w:r>
        <w:rPr>
          <w:rFonts w:hint="eastAsia" w:ascii="宋体" w:hAnsi="宋体" w:eastAsia="宋体" w:cs="宋体"/>
          <w:color w:val="000000" w:themeColor="text1"/>
          <w:szCs w:val="24"/>
          <w:lang w:eastAsia="zh-CN"/>
          <w14:textFill>
            <w14:solidFill>
              <w14:schemeClr w14:val="tx1"/>
            </w14:solidFill>
          </w14:textFill>
        </w:rPr>
        <w:t>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lang w:eastAsia="zh-CN"/>
          <w14:textFill>
            <w14:solidFill>
              <w14:schemeClr w14:val="tx1"/>
            </w14:solidFill>
          </w14:textFill>
        </w:rPr>
        <w:t>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7AAA7438">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在所附商务标书中，我方的报价为：__________________</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总承包价，即包括完成上述装置详细设计、采购、吊装就位、安装，以及试车、开车、性能测试阶段的调试、技术支持、技术服务和培训业主人员等所需的全部成本、费用、利润、保险、依法应由我方上缴的各类税费及其它一切费用和支出。</w:t>
      </w:r>
    </w:p>
    <w:p w14:paraId="62485FF6">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0AF87C90">
      <w:pPr>
        <w:spacing w:line="360" w:lineRule="auto"/>
        <w:ind w:firstLine="470" w:firstLineChars="19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7686765B">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0889AF86">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77F978AB">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49D2069C">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2046D71E">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3906A64B">
      <w:pPr>
        <w:wordWrap w:val="0"/>
        <w:spacing w:line="360" w:lineRule="auto"/>
        <w:ind w:right="480" w:firstLine="3960" w:firstLineChars="16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lang w:eastAsia="zh-CN"/>
          <w14:textFill>
            <w14:solidFill>
              <w14:schemeClr w14:val="tx1"/>
            </w14:solidFill>
          </w14:textFill>
        </w:rPr>
        <w:t>年</w:t>
      </w:r>
      <w:r>
        <w:rPr>
          <w:rFonts w:hint="eastAsia" w:ascii="宋体" w:hAnsi="宋体" w:eastAsia="宋体" w:cs="宋体"/>
          <w:color w:val="000000" w:themeColor="text1"/>
          <w:szCs w:val="24"/>
          <w14:textFill>
            <w14:solidFill>
              <w14:schemeClr w14:val="tx1"/>
            </w14:solidFill>
          </w14:textFill>
        </w:rPr>
        <w:t xml:space="preserve">  月  日</w:t>
      </w:r>
    </w:p>
    <w:p w14:paraId="00E57E2B">
      <w:pPr>
        <w:rPr>
          <w:rFonts w:ascii="宋体" w:hAnsi="宋体" w:eastAsia="宋体" w:cs="宋体"/>
          <w:color w:val="000000" w:themeColor="text1"/>
          <w:szCs w:val="24"/>
          <w14:textFill>
            <w14:solidFill>
              <w14:schemeClr w14:val="tx1"/>
            </w14:solidFill>
          </w14:textFill>
        </w:rPr>
      </w:pPr>
    </w:p>
    <w:p w14:paraId="32C7A3F3">
      <w:pPr>
        <w:spacing w:line="360" w:lineRule="auto"/>
        <w:jc w:val="left"/>
        <w:rPr>
          <w:rFonts w:hint="eastAsia" w:ascii="宋体" w:hAnsi="宋体" w:eastAsia="宋体" w:cs="宋体"/>
          <w:b/>
          <w:color w:val="000000" w:themeColor="text1"/>
          <w:szCs w:val="24"/>
          <w14:textFill>
            <w14:solidFill>
              <w14:schemeClr w14:val="tx1"/>
            </w14:solidFill>
          </w14:textFill>
        </w:rPr>
      </w:pPr>
      <w:bookmarkStart w:id="372" w:name="_Toc456799801"/>
      <w:bookmarkStart w:id="373" w:name="_Toc456800091"/>
      <w:bookmarkStart w:id="374" w:name="_Toc456799693"/>
      <w:bookmarkStart w:id="375" w:name="_Toc456799953"/>
    </w:p>
    <w:p w14:paraId="6997332F">
      <w:pPr>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372"/>
      <w:bookmarkEnd w:id="373"/>
      <w:bookmarkEnd w:id="374"/>
      <w:bookmarkEnd w:id="375"/>
    </w:p>
    <w:p w14:paraId="6739BBD4">
      <w:pPr>
        <w:spacing w:line="360" w:lineRule="auto"/>
        <w:ind w:firstLine="525"/>
        <w:jc w:val="center"/>
        <w:rPr>
          <w:rFonts w:ascii="宋体" w:hAnsi="宋体" w:eastAsia="宋体" w:cs="宋体"/>
          <w:b/>
          <w:color w:val="000000" w:themeColor="text1"/>
          <w:szCs w:val="24"/>
          <w14:textFill>
            <w14:solidFill>
              <w14:schemeClr w14:val="tx1"/>
            </w14:solidFill>
          </w14:textFill>
        </w:rPr>
      </w:pPr>
      <w:bookmarkStart w:id="376" w:name="_Toc456800092"/>
      <w:bookmarkStart w:id="377" w:name="_Toc456799802"/>
      <w:bookmarkStart w:id="378" w:name="_Toc456800247"/>
      <w:bookmarkStart w:id="379" w:name="_Toc456800142"/>
      <w:bookmarkStart w:id="380" w:name="_Toc456800172"/>
      <w:bookmarkStart w:id="381" w:name="_Toc456799954"/>
      <w:bookmarkStart w:id="382" w:name="_Toc456799694"/>
      <w:r>
        <w:rPr>
          <w:rFonts w:hint="eastAsia" w:ascii="宋体" w:hAnsi="宋体" w:eastAsia="宋体" w:cs="宋体"/>
          <w:b/>
          <w:color w:val="000000" w:themeColor="text1"/>
          <w:szCs w:val="24"/>
          <w14:textFill>
            <w14:solidFill>
              <w14:schemeClr w14:val="tx1"/>
            </w14:solidFill>
          </w14:textFill>
        </w:rPr>
        <w:t>法定代表人授权书</w:t>
      </w:r>
      <w:bookmarkEnd w:id="376"/>
      <w:bookmarkEnd w:id="377"/>
      <w:bookmarkEnd w:id="378"/>
      <w:bookmarkEnd w:id="379"/>
      <w:bookmarkEnd w:id="380"/>
      <w:bookmarkEnd w:id="381"/>
      <w:bookmarkEnd w:id="382"/>
    </w:p>
    <w:p w14:paraId="3740655D">
      <w:pPr>
        <w:spacing w:line="360" w:lineRule="auto"/>
        <w:rPr>
          <w:rFonts w:ascii="宋体" w:hAnsi="宋体" w:eastAsia="宋体" w:cs="宋体"/>
          <w:color w:val="000000" w:themeColor="text1"/>
          <w:szCs w:val="24"/>
          <w14:textFill>
            <w14:solidFill>
              <w14:schemeClr w14:val="tx1"/>
            </w14:solidFill>
          </w14:textFill>
        </w:rPr>
      </w:pPr>
    </w:p>
    <w:p w14:paraId="657BAA0C">
      <w:pPr>
        <w:spacing w:line="360" w:lineRule="auto"/>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w:t>
      </w:r>
      <w:r>
        <w:rPr>
          <w:rFonts w:hint="eastAsia" w:ascii="宋体" w:hAnsi="宋体" w:eastAsia="宋体" w:cs="宋体"/>
          <w:color w:val="000000" w:themeColor="text1"/>
          <w:szCs w:val="24"/>
          <w:lang w:eastAsia="zh-CN"/>
          <w14:textFill>
            <w14:solidFill>
              <w14:schemeClr w14:val="tx1"/>
            </w14:solidFill>
          </w14:textFill>
        </w:rPr>
        <w:t>广州市朗坤环境科技有限公司</w:t>
      </w:r>
    </w:p>
    <w:p w14:paraId="6B8B7EAE">
      <w:pPr>
        <w:spacing w:line="360" w:lineRule="auto"/>
        <w:ind w:firstLine="720" w:firstLineChars="30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szCs w:val="24"/>
        </w:rPr>
        <w:t>理人，就</w:t>
      </w:r>
      <w:r>
        <w:rPr>
          <w:rFonts w:hint="eastAsia" w:ascii="宋体" w:hAnsi="宋体" w:eastAsia="宋体" w:cs="宋体"/>
          <w:szCs w:val="24"/>
          <w:u w:val="single"/>
        </w:rPr>
        <w:t xml:space="preserve">                         （项目名称）的</w:t>
      </w:r>
      <w:r>
        <w:rPr>
          <w:rFonts w:hint="eastAsia" w:ascii="宋体" w:hAnsi="宋体" w:eastAsia="宋体" w:cs="宋体"/>
          <w:szCs w:val="24"/>
          <w:u w:val="single"/>
          <w:lang w:eastAsia="zh-CN"/>
        </w:rPr>
        <w:t>水洗罐采购及技术服务</w:t>
      </w:r>
      <w:r>
        <w:rPr>
          <w:rFonts w:hint="eastAsia" w:ascii="宋体" w:hAnsi="宋体" w:eastAsia="宋体" w:cs="宋体"/>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12AF0487">
      <w:pPr>
        <w:spacing w:line="360" w:lineRule="auto"/>
        <w:ind w:firstLine="360" w:firstLineChars="1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eastAsia="zh-CN"/>
          <w14:textFill>
            <w14:solidFill>
              <w14:schemeClr w14:val="tx1"/>
            </w14:solidFill>
          </w14:textFill>
        </w:rPr>
        <w:t>2024年</w:t>
      </w:r>
      <w:r>
        <w:rPr>
          <w:rFonts w:hint="eastAsia" w:ascii="宋体" w:hAnsi="宋体" w:eastAsia="宋体" w:cs="宋体"/>
          <w:color w:val="000000" w:themeColor="text1"/>
          <w:szCs w:val="24"/>
          <w14:textFill>
            <w14:solidFill>
              <w14:schemeClr w14:val="tx1"/>
            </w14:solidFill>
          </w14:textFill>
        </w:rPr>
        <w:t xml:space="preserve">   月     日签字生效，有效期为360天。特此声明。</w:t>
      </w:r>
    </w:p>
    <w:p w14:paraId="06AFA82A">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57308874">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4FE3ACF1">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3F312950">
                            <w:pPr>
                              <w:jc w:val="center"/>
                            </w:pPr>
                          </w:p>
                          <w:p w14:paraId="685250D4">
                            <w:pPr>
                              <w:jc w:val="center"/>
                            </w:pPr>
                          </w:p>
                          <w:p w14:paraId="58057E67">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60288;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3F312950">
                      <w:pPr>
                        <w:jc w:val="center"/>
                      </w:pPr>
                    </w:p>
                    <w:p w14:paraId="685250D4">
                      <w:pPr>
                        <w:jc w:val="center"/>
                      </w:pPr>
                    </w:p>
                    <w:p w14:paraId="58057E67">
                      <w:pPr>
                        <w:jc w:val="center"/>
                      </w:pPr>
                      <w:r>
                        <w:rPr>
                          <w:rFonts w:hint="eastAsia"/>
                        </w:rPr>
                        <w:t>居民身份证粘贴处 正</w:t>
                      </w:r>
                      <w:r>
                        <w:t>反面</w:t>
                      </w:r>
                    </w:p>
                  </w:txbxContent>
                </v:textbox>
              </v:shape>
            </w:pict>
          </mc:Fallback>
        </mc:AlternateContent>
      </w:r>
    </w:p>
    <w:p w14:paraId="06F3A590">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31A50295">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280C5DAD">
      <w:pPr>
        <w:spacing w:line="58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2A967354">
      <w:pPr>
        <w:spacing w:line="580" w:lineRule="exact"/>
        <w:rPr>
          <w:rFonts w:ascii="宋体" w:hAnsi="宋体" w:eastAsia="宋体" w:cs="宋体"/>
          <w:color w:val="000000" w:themeColor="text1"/>
          <w:szCs w:val="24"/>
          <w14:textFill>
            <w14:solidFill>
              <w14:schemeClr w14:val="tx1"/>
            </w14:solidFill>
          </w14:textFill>
        </w:rPr>
      </w:pPr>
    </w:p>
    <w:p w14:paraId="77FEAFBF">
      <w:pPr>
        <w:spacing w:line="580" w:lineRule="exact"/>
        <w:rPr>
          <w:rFonts w:ascii="宋体" w:hAnsi="宋体" w:eastAsia="宋体" w:cs="宋体"/>
          <w:color w:val="000000" w:themeColor="text1"/>
          <w:szCs w:val="24"/>
          <w14:textFill>
            <w14:solidFill>
              <w14:schemeClr w14:val="tx1"/>
            </w14:solidFill>
          </w14:textFill>
        </w:rPr>
      </w:pPr>
    </w:p>
    <w:p w14:paraId="262CD94C">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0F94EDA0">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3D20E8E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64F3AC22">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lang w:eastAsia="zh-CN"/>
          <w14:textFill>
            <w14:solidFill>
              <w14:schemeClr w14:val="tx1"/>
            </w14:solidFill>
          </w14:textFill>
        </w:rPr>
        <w:t>年</w:t>
      </w:r>
      <w:r>
        <w:rPr>
          <w:rFonts w:hint="eastAsia" w:ascii="宋体" w:hAnsi="宋体" w:eastAsia="宋体" w:cs="宋体"/>
          <w:color w:val="000000" w:themeColor="text1"/>
          <w:szCs w:val="24"/>
          <w14:textFill>
            <w14:solidFill>
              <w14:schemeClr w14:val="tx1"/>
            </w14:solidFill>
          </w14:textFill>
        </w:rPr>
        <w:t xml:space="preserve">  月  日</w:t>
      </w:r>
    </w:p>
    <w:p w14:paraId="465AF11B">
      <w:pPr>
        <w:spacing w:line="360" w:lineRule="auto"/>
        <w:ind w:right="48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47A7BB61">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44CEB61B">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NumType w:fmt="decimal"/>
          <w:cols w:space="425" w:num="1"/>
          <w:titlePg/>
          <w:docGrid w:linePitch="536" w:charSpace="7143"/>
        </w:sectPr>
      </w:pPr>
    </w:p>
    <w:p w14:paraId="7521DB05">
      <w:pPr>
        <w:spacing w:before="240" w:beforeLines="100" w:after="240" w:afterLines="100" w:line="360" w:lineRule="auto"/>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229176BC">
      <w:pPr>
        <w:spacing w:before="240" w:beforeLines="100" w:after="240" w:afterLines="100"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2198CA8F">
      <w:pPr>
        <w:spacing w:line="400" w:lineRule="exact"/>
        <w:jc w:val="center"/>
        <w:rPr>
          <w:rFonts w:ascii="宋体" w:hAnsi="宋体" w:eastAsia="宋体" w:cs="宋体"/>
          <w:b/>
          <w:color w:val="000000" w:themeColor="text1"/>
          <w:szCs w:val="24"/>
          <w14:textFill>
            <w14:solidFill>
              <w14:schemeClr w14:val="tx1"/>
            </w14:solidFill>
          </w14:textFill>
        </w:rPr>
      </w:pPr>
    </w:p>
    <w:p w14:paraId="074695ED">
      <w:pPr>
        <w:spacing w:line="360" w:lineRule="auto"/>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w:t>
      </w:r>
      <w:r>
        <w:rPr>
          <w:rFonts w:hint="eastAsia" w:ascii="宋体" w:hAnsi="宋体" w:eastAsia="宋体" w:cs="宋体"/>
          <w:color w:val="000000" w:themeColor="text1"/>
          <w:szCs w:val="24"/>
          <w:lang w:eastAsia="zh-CN"/>
          <w14:textFill>
            <w14:solidFill>
              <w14:schemeClr w14:val="tx1"/>
            </w14:solidFill>
          </w14:textFill>
        </w:rPr>
        <w:t>广州市朗坤环境科技有限公司</w:t>
      </w:r>
    </w:p>
    <w:p w14:paraId="5E24F31E">
      <w:pPr>
        <w:spacing w:line="360" w:lineRule="auto"/>
        <w:rPr>
          <w:rFonts w:ascii="宋体" w:hAnsi="宋体" w:eastAsia="宋体" w:cs="宋体"/>
          <w:color w:val="000000" w:themeColor="text1"/>
          <w:szCs w:val="24"/>
          <w14:textFill>
            <w14:solidFill>
              <w14:schemeClr w14:val="tx1"/>
            </w14:solidFill>
          </w14:textFill>
        </w:rPr>
      </w:pPr>
    </w:p>
    <w:p w14:paraId="33101E39">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（项目名称）</w:t>
      </w:r>
      <w:r>
        <w:rPr>
          <w:rFonts w:hint="eastAsia" w:ascii="宋体" w:hAnsi="宋体" w:eastAsia="宋体" w:cs="宋体"/>
          <w:szCs w:val="24"/>
          <w:u w:val="single"/>
        </w:rPr>
        <w:t>的</w:t>
      </w:r>
      <w:r>
        <w:rPr>
          <w:rFonts w:hint="eastAsia" w:ascii="宋体" w:hAnsi="宋体" w:eastAsia="宋体" w:cs="宋体"/>
          <w:szCs w:val="24"/>
          <w:u w:val="single"/>
          <w:lang w:eastAsia="zh-CN"/>
        </w:rPr>
        <w:t>水洗罐采购及技术服务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47247E01">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05997FB0">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36197E4B">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18C2FA85">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4BA70106">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58DB3114">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14FD7A26">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pPr>
    </w:p>
    <w:p w14:paraId="425402E2">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154570DC">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73A13BD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306BB55D">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lang w:eastAsia="zh-CN"/>
          <w14:textFill>
            <w14:solidFill>
              <w14:schemeClr w14:val="tx1"/>
            </w14:solidFill>
          </w14:textFill>
        </w:rPr>
        <w:t>年</w:t>
      </w:r>
      <w:r>
        <w:rPr>
          <w:rFonts w:hint="eastAsia" w:ascii="宋体" w:hAnsi="宋体" w:eastAsia="宋体" w:cs="宋体"/>
          <w:color w:val="000000" w:themeColor="text1"/>
          <w:szCs w:val="24"/>
          <w14:textFill>
            <w14:solidFill>
              <w14:schemeClr w14:val="tx1"/>
            </w14:solidFill>
          </w14:textFill>
        </w:rPr>
        <w:t xml:space="preserve">  月  日</w:t>
      </w:r>
    </w:p>
    <w:p w14:paraId="10CB71EA">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5F7FCB67">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70D1864">
      <w:pPr>
        <w:snapToGrid w:val="0"/>
        <w:spacing w:line="580" w:lineRule="exact"/>
        <w:ind w:firstLine="361" w:firstLineChars="1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63"/>
      <w:bookmarkEnd w:id="364"/>
      <w:bookmarkEnd w:id="365"/>
    </w:p>
    <w:p w14:paraId="0AD64B1F">
      <w:pPr>
        <w:pStyle w:val="94"/>
        <w:spacing w:line="360" w:lineRule="auto"/>
        <w:rPr>
          <w:rFonts w:hint="default"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38C6C715">
      <w:pPr>
        <w:spacing w:line="360" w:lineRule="auto"/>
        <w:ind w:firstLine="4400"/>
        <w:rPr>
          <w:rFonts w:ascii="宋体" w:hAnsi="宋体" w:eastAsia="宋体" w:cs="宋体"/>
          <w:b/>
          <w:color w:val="000000" w:themeColor="text1"/>
          <w:szCs w:val="24"/>
          <w14:textFill>
            <w14:solidFill>
              <w14:schemeClr w14:val="tx1"/>
            </w14:solidFill>
          </w14:textFill>
        </w:rPr>
      </w:pPr>
    </w:p>
    <w:p w14:paraId="331CDCF1">
      <w:pPr>
        <w:spacing w:line="360" w:lineRule="auto"/>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lang w:eastAsia="zh-CN"/>
          <w14:textFill>
            <w14:solidFill>
              <w14:schemeClr w14:val="tx1"/>
            </w14:solidFill>
          </w14:textFill>
        </w:rPr>
        <w:t>ITB-LK-GZSW-02-516</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投标人名称：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日期：</w:t>
      </w:r>
    </w:p>
    <w:p w14:paraId="4FC5355F">
      <w:pPr>
        <w:spacing w:line="360" w:lineRule="auto"/>
        <w:ind w:firstLine="103" w:firstLineChars="43"/>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r>
        <w:rPr>
          <w:rFonts w:hint="eastAsia" w:ascii="宋体" w:hAnsi="宋体" w:eastAsia="宋体" w:cs="宋体"/>
          <w:color w:val="000000" w:themeColor="text1"/>
          <w:szCs w:val="24"/>
          <w:lang w:val="en-US" w:eastAsia="zh-CN"/>
          <w14:textFill>
            <w14:solidFill>
              <w14:schemeClr w14:val="tx1"/>
            </w14:solidFill>
          </w14:textFill>
        </w:rPr>
        <w:t>广州生物柴油项目</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A60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4387375D">
            <w:pPr>
              <w:jc w:val="center"/>
              <w:rPr>
                <w:rFonts w:ascii="宋体" w:hAnsi="宋体" w:eastAsia="宋体"/>
                <w:color w:val="000000"/>
                <w:szCs w:val="24"/>
              </w:rPr>
            </w:pPr>
            <w:r>
              <w:rPr>
                <w:rFonts w:hint="eastAsia" w:ascii="宋体" w:hAnsi="宋体" w:eastAsia="宋体"/>
                <w:color w:val="000000"/>
                <w:szCs w:val="24"/>
              </w:rPr>
              <w:t>报价内容</w:t>
            </w:r>
          </w:p>
        </w:tc>
        <w:tc>
          <w:tcPr>
            <w:tcW w:w="2409" w:type="dxa"/>
            <w:vAlign w:val="center"/>
          </w:tcPr>
          <w:p w14:paraId="5E66E9E3">
            <w:pPr>
              <w:jc w:val="center"/>
              <w:rPr>
                <w:rFonts w:ascii="宋体" w:hAnsi="宋体" w:eastAsia="宋体"/>
                <w:color w:val="000000"/>
                <w:szCs w:val="24"/>
              </w:rPr>
            </w:pPr>
            <w:r>
              <w:rPr>
                <w:rFonts w:hint="eastAsia" w:ascii="宋体" w:hAnsi="宋体" w:eastAsia="宋体"/>
                <w:color w:val="000000"/>
                <w:szCs w:val="24"/>
              </w:rPr>
              <w:t>总价</w:t>
            </w:r>
          </w:p>
        </w:tc>
        <w:tc>
          <w:tcPr>
            <w:tcW w:w="1548" w:type="dxa"/>
            <w:vAlign w:val="center"/>
          </w:tcPr>
          <w:p w14:paraId="37F29AB2">
            <w:pPr>
              <w:jc w:val="center"/>
              <w:rPr>
                <w:rFonts w:ascii="宋体" w:hAnsi="宋体" w:eastAsia="宋体"/>
                <w:color w:val="000000"/>
                <w:szCs w:val="24"/>
              </w:rPr>
            </w:pPr>
            <w:r>
              <w:rPr>
                <w:rFonts w:hint="eastAsia" w:ascii="宋体" w:hAnsi="宋体" w:eastAsia="宋体"/>
                <w:color w:val="000000"/>
                <w:szCs w:val="24"/>
              </w:rPr>
              <w:t>设计资料</w:t>
            </w:r>
          </w:p>
          <w:p w14:paraId="17C13F00">
            <w:pPr>
              <w:jc w:val="center"/>
              <w:rPr>
                <w:rFonts w:ascii="宋体" w:hAnsi="宋体" w:eastAsia="宋体"/>
                <w:color w:val="000000"/>
                <w:szCs w:val="24"/>
              </w:rPr>
            </w:pPr>
            <w:r>
              <w:rPr>
                <w:rFonts w:hint="eastAsia" w:ascii="宋体" w:hAnsi="宋体" w:eastAsia="宋体"/>
                <w:color w:val="000000"/>
                <w:szCs w:val="24"/>
              </w:rPr>
              <w:t>提交时间</w:t>
            </w:r>
          </w:p>
        </w:tc>
        <w:tc>
          <w:tcPr>
            <w:tcW w:w="3130" w:type="dxa"/>
            <w:vAlign w:val="center"/>
          </w:tcPr>
          <w:p w14:paraId="52C159B6">
            <w:pPr>
              <w:jc w:val="center"/>
              <w:rPr>
                <w:rFonts w:ascii="宋体" w:hAnsi="宋体" w:eastAsia="宋体"/>
                <w:color w:val="000000"/>
                <w:szCs w:val="24"/>
              </w:rPr>
            </w:pPr>
            <w:r>
              <w:rPr>
                <w:rFonts w:hint="eastAsia" w:ascii="宋体" w:hAnsi="宋体" w:eastAsia="宋体"/>
                <w:color w:val="000000"/>
                <w:szCs w:val="24"/>
              </w:rPr>
              <w:t>总交货期</w:t>
            </w:r>
          </w:p>
        </w:tc>
      </w:tr>
      <w:tr w14:paraId="2448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2235" w:type="dxa"/>
            <w:vAlign w:val="center"/>
          </w:tcPr>
          <w:p w14:paraId="5539F51F">
            <w:pPr>
              <w:jc w:val="center"/>
              <w:rPr>
                <w:rFonts w:hint="default" w:ascii="宋体" w:hAnsi="宋体" w:eastAsia="宋体"/>
                <w:color w:val="000000"/>
                <w:szCs w:val="24"/>
                <w:lang w:val="en-US" w:eastAsia="zh-CN"/>
              </w:rPr>
            </w:pPr>
            <w:r>
              <w:rPr>
                <w:rFonts w:hint="eastAsia" w:ascii="宋体" w:hAnsi="宋体" w:eastAsia="宋体"/>
                <w:szCs w:val="24"/>
                <w:u w:val="single"/>
                <w:lang w:val="en-US" w:eastAsia="zh-CN"/>
              </w:rPr>
              <w:t>水洗罐8台套</w:t>
            </w:r>
          </w:p>
        </w:tc>
        <w:tc>
          <w:tcPr>
            <w:tcW w:w="2409" w:type="dxa"/>
            <w:vAlign w:val="center"/>
          </w:tcPr>
          <w:p w14:paraId="4F950A83">
            <w:pPr>
              <w:jc w:val="center"/>
              <w:rPr>
                <w:rFonts w:ascii="宋体" w:hAnsi="宋体" w:eastAsia="宋体"/>
                <w:color w:val="000000"/>
                <w:szCs w:val="24"/>
              </w:rPr>
            </w:pPr>
          </w:p>
        </w:tc>
        <w:tc>
          <w:tcPr>
            <w:tcW w:w="1548" w:type="dxa"/>
            <w:vAlign w:val="center"/>
          </w:tcPr>
          <w:p w14:paraId="5B4F1FEE">
            <w:pPr>
              <w:jc w:val="center"/>
              <w:rPr>
                <w:rFonts w:ascii="宋体" w:hAnsi="宋体" w:eastAsia="宋体"/>
                <w:color w:val="000000"/>
                <w:szCs w:val="24"/>
              </w:rPr>
            </w:pPr>
          </w:p>
        </w:tc>
        <w:tc>
          <w:tcPr>
            <w:tcW w:w="3130" w:type="dxa"/>
            <w:vAlign w:val="center"/>
          </w:tcPr>
          <w:p w14:paraId="3395F593">
            <w:pPr>
              <w:jc w:val="center"/>
              <w:rPr>
                <w:rFonts w:ascii="宋体" w:hAnsi="宋体" w:eastAsia="宋体"/>
                <w:color w:val="000000"/>
                <w:szCs w:val="24"/>
              </w:rPr>
            </w:pPr>
          </w:p>
        </w:tc>
      </w:tr>
      <w:tr w14:paraId="7CB6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4E211123">
            <w:pPr>
              <w:jc w:val="left"/>
              <w:rPr>
                <w:rFonts w:ascii="宋体" w:hAnsi="宋体" w:eastAsia="宋体"/>
                <w:color w:val="000000"/>
                <w:szCs w:val="24"/>
              </w:rPr>
            </w:pPr>
            <w:r>
              <w:rPr>
                <w:rFonts w:hint="eastAsia" w:ascii="宋体" w:hAnsi="宋体" w:eastAsia="宋体"/>
                <w:color w:val="000000"/>
                <w:szCs w:val="24"/>
              </w:rPr>
              <w:t>投标总报价</w:t>
            </w:r>
          </w:p>
        </w:tc>
        <w:tc>
          <w:tcPr>
            <w:tcW w:w="7087" w:type="dxa"/>
            <w:gridSpan w:val="3"/>
            <w:vAlign w:val="center"/>
          </w:tcPr>
          <w:p w14:paraId="316A2420">
            <w:pPr>
              <w:jc w:val="left"/>
              <w:rPr>
                <w:rFonts w:ascii="宋体" w:hAnsi="宋体" w:eastAsia="宋体"/>
                <w:color w:val="000000"/>
                <w:szCs w:val="24"/>
              </w:rPr>
            </w:pPr>
            <w:r>
              <w:rPr>
                <w:rFonts w:hint="eastAsia" w:ascii="宋体" w:hAnsi="宋体" w:eastAsia="宋体"/>
                <w:color w:val="000000"/>
                <w:szCs w:val="24"/>
              </w:rPr>
              <w:t>(大写)</w:t>
            </w:r>
          </w:p>
        </w:tc>
      </w:tr>
      <w:tr w14:paraId="3A8E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D23316E">
            <w:pPr>
              <w:jc w:val="left"/>
              <w:rPr>
                <w:rFonts w:ascii="宋体" w:hAnsi="宋体" w:eastAsia="宋体"/>
                <w:color w:val="000000"/>
                <w:szCs w:val="24"/>
              </w:rPr>
            </w:pPr>
            <w:r>
              <w:rPr>
                <w:rFonts w:hint="eastAsia" w:ascii="宋体" w:hAnsi="宋体" w:eastAsia="宋体"/>
                <w:color w:val="000000"/>
                <w:szCs w:val="24"/>
              </w:rPr>
              <w:t>税票</w:t>
            </w:r>
          </w:p>
        </w:tc>
        <w:tc>
          <w:tcPr>
            <w:tcW w:w="7087" w:type="dxa"/>
            <w:gridSpan w:val="3"/>
            <w:vAlign w:val="center"/>
          </w:tcPr>
          <w:p w14:paraId="4CB15CC8">
            <w:pPr>
              <w:jc w:val="left"/>
              <w:rPr>
                <w:rFonts w:ascii="宋体" w:hAnsi="宋体" w:eastAsia="宋体"/>
                <w:color w:val="000000"/>
                <w:szCs w:val="24"/>
              </w:rPr>
            </w:pPr>
          </w:p>
        </w:tc>
      </w:tr>
      <w:tr w14:paraId="5436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trPr>
        <w:tc>
          <w:tcPr>
            <w:tcW w:w="2235" w:type="dxa"/>
            <w:vAlign w:val="center"/>
          </w:tcPr>
          <w:p w14:paraId="6A861F26">
            <w:pPr>
              <w:jc w:val="left"/>
              <w:rPr>
                <w:rFonts w:ascii="宋体" w:hAnsi="宋体" w:eastAsia="宋体"/>
                <w:color w:val="000000"/>
                <w:szCs w:val="24"/>
              </w:rPr>
            </w:pPr>
            <w:r>
              <w:rPr>
                <w:rFonts w:hint="eastAsia" w:ascii="宋体" w:hAnsi="宋体" w:eastAsia="宋体"/>
                <w:color w:val="000000"/>
                <w:szCs w:val="24"/>
              </w:rPr>
              <w:t>付款方式</w:t>
            </w:r>
          </w:p>
        </w:tc>
        <w:tc>
          <w:tcPr>
            <w:tcW w:w="7087" w:type="dxa"/>
            <w:gridSpan w:val="3"/>
            <w:vAlign w:val="center"/>
          </w:tcPr>
          <w:p w14:paraId="2A026BE7">
            <w:pPr>
              <w:jc w:val="center"/>
              <w:rPr>
                <w:rFonts w:ascii="宋体" w:hAnsi="宋体" w:eastAsia="宋体"/>
                <w:color w:val="000000"/>
                <w:szCs w:val="24"/>
              </w:rPr>
            </w:pPr>
          </w:p>
        </w:tc>
      </w:tr>
      <w:tr w14:paraId="121E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001361E">
            <w:pPr>
              <w:jc w:val="left"/>
              <w:rPr>
                <w:rFonts w:ascii="宋体" w:hAnsi="宋体" w:eastAsia="宋体"/>
                <w:color w:val="000000"/>
                <w:szCs w:val="24"/>
              </w:rPr>
            </w:pPr>
            <w:r>
              <w:rPr>
                <w:rFonts w:hint="eastAsia" w:ascii="宋体" w:hAnsi="宋体" w:eastAsia="宋体"/>
                <w:color w:val="000000"/>
                <w:szCs w:val="24"/>
              </w:rPr>
              <w:t>质保期限</w:t>
            </w:r>
          </w:p>
        </w:tc>
        <w:tc>
          <w:tcPr>
            <w:tcW w:w="7087" w:type="dxa"/>
            <w:gridSpan w:val="3"/>
            <w:vAlign w:val="center"/>
          </w:tcPr>
          <w:p w14:paraId="4A5D2A04">
            <w:pPr>
              <w:jc w:val="center"/>
              <w:rPr>
                <w:rFonts w:ascii="宋体" w:hAnsi="宋体" w:eastAsia="宋体"/>
                <w:color w:val="000000"/>
                <w:szCs w:val="24"/>
              </w:rPr>
            </w:pPr>
          </w:p>
        </w:tc>
      </w:tr>
      <w:tr w14:paraId="3A4D9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25296C1">
            <w:pPr>
              <w:jc w:val="left"/>
              <w:rPr>
                <w:rFonts w:ascii="宋体" w:hAnsi="宋体" w:eastAsia="宋体"/>
                <w:color w:val="000000"/>
                <w:szCs w:val="24"/>
              </w:rPr>
            </w:pPr>
            <w:r>
              <w:rPr>
                <w:rFonts w:hint="eastAsia" w:ascii="宋体" w:hAnsi="宋体" w:eastAsia="宋体"/>
                <w:color w:val="000000"/>
                <w:szCs w:val="24"/>
              </w:rPr>
              <w:t>性能保证值</w:t>
            </w:r>
          </w:p>
        </w:tc>
        <w:tc>
          <w:tcPr>
            <w:tcW w:w="7087" w:type="dxa"/>
            <w:gridSpan w:val="3"/>
            <w:vAlign w:val="center"/>
          </w:tcPr>
          <w:p w14:paraId="56C66462">
            <w:pPr>
              <w:jc w:val="center"/>
              <w:rPr>
                <w:rFonts w:ascii="宋体" w:hAnsi="宋体" w:eastAsia="宋体"/>
                <w:color w:val="000000"/>
                <w:szCs w:val="24"/>
              </w:rPr>
            </w:pPr>
          </w:p>
        </w:tc>
      </w:tr>
      <w:tr w14:paraId="6D71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11346AC9">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7087" w:type="dxa"/>
            <w:gridSpan w:val="3"/>
            <w:vAlign w:val="center"/>
          </w:tcPr>
          <w:p w14:paraId="3F66DA66">
            <w:pPr>
              <w:rPr>
                <w:rFonts w:ascii="宋体" w:hAnsi="宋体" w:eastAsia="宋体"/>
                <w:color w:val="000000"/>
                <w:szCs w:val="24"/>
              </w:rPr>
            </w:pPr>
          </w:p>
        </w:tc>
      </w:tr>
      <w:tr w14:paraId="7A86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7E67A76">
            <w:pPr>
              <w:jc w:val="left"/>
              <w:rPr>
                <w:rFonts w:ascii="宋体" w:hAnsi="宋体" w:eastAsia="宋体"/>
                <w:color w:val="000000"/>
                <w:szCs w:val="24"/>
              </w:rPr>
            </w:pPr>
            <w:r>
              <w:rPr>
                <w:rFonts w:hint="eastAsia" w:ascii="宋体" w:hAnsi="宋体" w:eastAsia="宋体"/>
                <w:color w:val="000000"/>
                <w:szCs w:val="24"/>
              </w:rPr>
              <w:t>备注</w:t>
            </w:r>
          </w:p>
        </w:tc>
        <w:tc>
          <w:tcPr>
            <w:tcW w:w="7087" w:type="dxa"/>
            <w:gridSpan w:val="3"/>
            <w:vAlign w:val="center"/>
          </w:tcPr>
          <w:p w14:paraId="6CD98801">
            <w:pPr>
              <w:jc w:val="center"/>
              <w:rPr>
                <w:rFonts w:ascii="宋体" w:hAnsi="宋体" w:eastAsia="宋体"/>
                <w:color w:val="000000"/>
                <w:szCs w:val="24"/>
              </w:rPr>
            </w:pPr>
          </w:p>
        </w:tc>
      </w:tr>
    </w:tbl>
    <w:p w14:paraId="67AC5E99">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p>
    <w:p w14:paraId="44A7C24D">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备注：以上报价含供货、</w:t>
      </w:r>
      <w:r>
        <w:rPr>
          <w:rFonts w:hint="eastAsia" w:ascii="宋体" w:hAnsi="宋体" w:eastAsia="宋体" w:cs="宋体"/>
          <w:color w:val="000000" w:themeColor="text1"/>
          <w:szCs w:val="24"/>
          <w:lang w:val="en-US" w:eastAsia="zh-CN"/>
          <w14:textFill>
            <w14:solidFill>
              <w14:schemeClr w14:val="tx1"/>
            </w14:solidFill>
          </w14:textFill>
        </w:rPr>
        <w:t>制作、</w:t>
      </w:r>
      <w:r>
        <w:rPr>
          <w:rFonts w:hint="eastAsia" w:ascii="宋体" w:hAnsi="宋体" w:eastAsia="宋体" w:cs="宋体"/>
          <w:color w:val="000000" w:themeColor="text1"/>
          <w:szCs w:val="24"/>
          <w14:textFill>
            <w14:solidFill>
              <w14:schemeClr w14:val="tx1"/>
            </w14:solidFill>
          </w14:textFill>
        </w:rPr>
        <w:t>安装、调试、培训、运费、保险等。</w:t>
      </w:r>
    </w:p>
    <w:p w14:paraId="3CA51B71">
      <w:pPr>
        <w:spacing w:line="360" w:lineRule="auto"/>
        <w:ind w:firstLine="120"/>
        <w:jc w:val="right"/>
        <w:rPr>
          <w:rFonts w:ascii="宋体" w:hAnsi="宋体" w:eastAsia="宋体" w:cs="宋体"/>
          <w:bCs/>
          <w:color w:val="000000" w:themeColor="text1"/>
          <w:szCs w:val="24"/>
          <w14:textFill>
            <w14:solidFill>
              <w14:schemeClr w14:val="tx1"/>
            </w14:solidFill>
          </w14:textFill>
        </w:rPr>
      </w:pPr>
    </w:p>
    <w:p w14:paraId="2BB2A966">
      <w:pPr>
        <w:spacing w:line="360" w:lineRule="auto"/>
        <w:ind w:firstLine="120"/>
        <w:jc w:val="right"/>
        <w:rPr>
          <w:rFonts w:ascii="宋体" w:hAnsi="宋体" w:eastAsia="宋体" w:cs="宋体"/>
          <w:bCs/>
          <w:color w:val="000000" w:themeColor="text1"/>
          <w:szCs w:val="24"/>
          <w14:textFill>
            <w14:solidFill>
              <w14:schemeClr w14:val="tx1"/>
            </w14:solidFill>
          </w14:textFill>
        </w:rPr>
      </w:pPr>
    </w:p>
    <w:p w14:paraId="346DD734">
      <w:pPr>
        <w:spacing w:line="360" w:lineRule="auto"/>
        <w:ind w:firstLine="120"/>
        <w:jc w:val="righ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27BA118A">
      <w:pPr>
        <w:spacing w:line="360" w:lineRule="auto"/>
        <w:ind w:firstLine="103" w:firstLineChars="43"/>
        <w:rPr>
          <w:rFonts w:ascii="宋体" w:hAnsi="宋体" w:eastAsia="宋体" w:cs="宋体"/>
          <w:color w:val="000000" w:themeColor="text1"/>
          <w:szCs w:val="24"/>
          <w14:textFill>
            <w14:solidFill>
              <w14:schemeClr w14:val="tx1"/>
            </w14:solidFill>
          </w14:textFill>
        </w:rPr>
      </w:pPr>
    </w:p>
    <w:p w14:paraId="25A2FA2C">
      <w:pPr>
        <w:snapToGrid w:val="0"/>
        <w:spacing w:line="580" w:lineRule="exact"/>
        <w:jc w:val="left"/>
        <w:rPr>
          <w:rFonts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pgNumType w:fmt="decimal"/>
          <w:cols w:space="425" w:num="1"/>
          <w:titlePg/>
          <w:docGrid w:linePitch="536" w:charSpace="7143"/>
        </w:sectPr>
      </w:pPr>
      <w:bookmarkStart w:id="383" w:name="_Toc174521078"/>
      <w:bookmarkStart w:id="384" w:name="_Toc176085647"/>
    </w:p>
    <w:p w14:paraId="1FA10860">
      <w:pPr>
        <w:ind w:left="89" w:leftChars="1" w:hanging="87" w:hangingChars="3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383"/>
      <w:bookmarkEnd w:id="384"/>
      <w:r>
        <w:rPr>
          <w:rFonts w:hint="eastAsia" w:ascii="宋体" w:hAnsi="宋体" w:eastAsia="宋体" w:cs="宋体"/>
          <w:b/>
          <w:bCs/>
          <w:color w:val="000000" w:themeColor="text1"/>
          <w:szCs w:val="24"/>
          <w14:textFill>
            <w14:solidFill>
              <w14:schemeClr w14:val="tx1"/>
            </w14:solidFill>
          </w14:textFill>
        </w:rPr>
        <w:t xml:space="preserve"> 参考模板</w:t>
      </w:r>
    </w:p>
    <w:p w14:paraId="65CC993B">
      <w:pPr>
        <w:snapToGrid w:val="0"/>
        <w:spacing w:line="580" w:lineRule="exact"/>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参考附件excel版格式。</w:t>
      </w:r>
    </w:p>
    <w:p w14:paraId="31D894AF">
      <w:pPr>
        <w:spacing w:line="360" w:lineRule="auto"/>
        <w:rPr>
          <w:rFonts w:ascii="宋体" w:hAnsi="宋体" w:eastAsia="宋体" w:cs="宋体"/>
          <w:color w:val="000000" w:themeColor="text1"/>
          <w:sz w:val="28"/>
          <w:szCs w:val="28"/>
          <w14:textFill>
            <w14:solidFill>
              <w14:schemeClr w14:val="tx1"/>
            </w14:solidFill>
          </w14:textFill>
        </w:rPr>
      </w:pPr>
    </w:p>
    <w:p w14:paraId="42B82E0C">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14:paraId="035EF329">
      <w:pPr>
        <w:snapToGrid w:val="0"/>
        <w:spacing w:line="580" w:lineRule="exact"/>
        <w:jc w:val="left"/>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NumType w:fmt="decimal"/>
          <w:cols w:space="425" w:num="1"/>
          <w:titlePg/>
          <w:docGrid w:linePitch="536" w:charSpace="7143"/>
        </w:sectPr>
      </w:pPr>
    </w:p>
    <w:p w14:paraId="39E61EEF">
      <w:pPr>
        <w:ind w:left="89" w:leftChars="1" w:hanging="87" w:hangingChars="36"/>
        <w:rPr>
          <w:rFonts w:ascii="宋体" w:hAnsi="宋体" w:eastAsia="宋体" w:cs="宋体"/>
          <w:b/>
          <w:bCs/>
          <w:color w:val="000000" w:themeColor="text1"/>
          <w:szCs w:val="24"/>
          <w14:textFill>
            <w14:solidFill>
              <w14:schemeClr w14:val="tx1"/>
            </w14:solidFill>
          </w14:textFill>
        </w:rPr>
      </w:pPr>
      <w:bookmarkStart w:id="385" w:name="_Toc176085649"/>
      <w:bookmarkStart w:id="386" w:name="_Toc456799696"/>
      <w:bookmarkStart w:id="387" w:name="_Toc456799956"/>
      <w:bookmarkStart w:id="388" w:name="_Toc456799804"/>
      <w:r>
        <w:rPr>
          <w:rFonts w:hint="eastAsia" w:ascii="宋体" w:hAnsi="宋体" w:eastAsia="宋体" w:cs="宋体"/>
          <w:b/>
          <w:bCs/>
          <w:color w:val="000000" w:themeColor="text1"/>
          <w:szCs w:val="24"/>
          <w14:textFill>
            <w14:solidFill>
              <w14:schemeClr w14:val="tx1"/>
            </w14:solidFill>
          </w14:textFill>
        </w:rPr>
        <w:t>附录5-1-6商务偏离表格式</w:t>
      </w:r>
      <w:bookmarkEnd w:id="385"/>
      <w:bookmarkEnd w:id="386"/>
      <w:bookmarkEnd w:id="387"/>
      <w:bookmarkEnd w:id="388"/>
    </w:p>
    <w:p w14:paraId="0F1934D1">
      <w:pPr>
        <w:pStyle w:val="94"/>
        <w:spacing w:line="240" w:lineRule="auto"/>
        <w:rPr>
          <w:rFonts w:hint="default"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0C8ED2F6">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69B8E5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20DCC70A">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53AE4AE5">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413901FD">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7C31F883">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6231D84D">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17718E05">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45F123D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3549B64">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664593A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3887D9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77EB6B6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6D77E9E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C88A9D4">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244D1C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3F56FEF0">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031FE63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0992D1E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02280B5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50B22EEA">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2F3F5E8">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1777CC1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3C1D9FB">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7313C6B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5E431FF4">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0918572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0FCF8056">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900F552">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05FBAD3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0F9AB5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7B89B93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58E93899">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726F0659">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64EF4CE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6E78C74B">
            <w:pPr>
              <w:spacing w:before="163" w:beforeLines="50" w:after="163" w:afterLines="50"/>
              <w:rPr>
                <w:rFonts w:ascii="宋体" w:hAnsi="宋体" w:eastAsia="宋体" w:cs="宋体"/>
                <w:color w:val="000000" w:themeColor="text1"/>
                <w:szCs w:val="24"/>
                <w14:textFill>
                  <w14:solidFill>
                    <w14:schemeClr w14:val="tx1"/>
                  </w14:solidFill>
                </w14:textFill>
              </w:rPr>
            </w:pPr>
          </w:p>
        </w:tc>
      </w:tr>
    </w:tbl>
    <w:p w14:paraId="3E1CC6CD">
      <w:pPr>
        <w:pStyle w:val="94"/>
        <w:tabs>
          <w:tab w:val="clear" w:pos="2340"/>
        </w:tabs>
        <w:wordWrap w:val="0"/>
        <w:spacing w:line="240" w:lineRule="auto"/>
        <w:jc w:val="right"/>
        <w:rPr>
          <w:rFonts w:hint="default" w:ascii="宋体" w:hAnsi="宋体" w:eastAsia="宋体" w:cs="宋体"/>
          <w:b w:val="0"/>
          <w:color w:val="000000" w:themeColor="text1"/>
          <w:sz w:val="24"/>
          <w:szCs w:val="24"/>
          <w14:textFill>
            <w14:solidFill>
              <w14:schemeClr w14:val="tx1"/>
            </w14:solidFill>
          </w14:textFill>
        </w:rPr>
      </w:pPr>
    </w:p>
    <w:p w14:paraId="69250164">
      <w:pPr>
        <w:pStyle w:val="94"/>
        <w:tabs>
          <w:tab w:val="clear" w:pos="2340"/>
        </w:tabs>
        <w:wordWrap w:val="0"/>
        <w:spacing w:line="240" w:lineRule="auto"/>
        <w:jc w:val="right"/>
        <w:rPr>
          <w:rFonts w:hint="default"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33915906">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5474F795">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2E80E057">
      <w:pPr>
        <w:pStyle w:val="94"/>
        <w:tabs>
          <w:tab w:val="clear" w:pos="2340"/>
        </w:tabs>
        <w:spacing w:line="240" w:lineRule="auto"/>
        <w:jc w:val="left"/>
        <w:rPr>
          <w:rFonts w:hint="default" w:ascii="宋体" w:hAnsi="宋体" w:eastAsia="宋体" w:cs="宋体"/>
          <w:color w:val="000000" w:themeColor="text1"/>
          <w:sz w:val="24"/>
          <w:szCs w:val="24"/>
          <w14:textFill>
            <w14:solidFill>
              <w14:schemeClr w14:val="tx1"/>
            </w14:solidFill>
          </w14:textFill>
        </w:rPr>
        <w:sectPr>
          <w:headerReference r:id="rId9" w:type="default"/>
          <w:footerReference r:id="rId10" w:type="default"/>
          <w:pgSz w:w="16838" w:h="11906" w:orient="landscape"/>
          <w:pgMar w:top="1080" w:right="1440" w:bottom="1080" w:left="1440" w:header="851" w:footer="992" w:gutter="0"/>
          <w:pgNumType w:fmt="decimal"/>
          <w:cols w:space="425" w:num="1"/>
          <w:docGrid w:type="lines" w:linePitch="326" w:charSpace="0"/>
        </w:sectPr>
      </w:pPr>
    </w:p>
    <w:p w14:paraId="632920A7">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89" w:name="_Toc32683"/>
      <w:bookmarkStart w:id="390" w:name="_Toc136173623"/>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389"/>
      <w:bookmarkEnd w:id="390"/>
    </w:p>
    <w:p w14:paraId="711E7045">
      <w:pPr>
        <w:rPr>
          <w:rFonts w:ascii="宋体" w:hAnsi="宋体" w:eastAsia="宋体" w:cs="宋体"/>
          <w:color w:val="000000" w:themeColor="text1"/>
          <w14:textFill>
            <w14:solidFill>
              <w14:schemeClr w14:val="tx1"/>
            </w14:solidFill>
          </w14:textFill>
        </w:rPr>
      </w:pPr>
    </w:p>
    <w:p w14:paraId="53B284A7">
      <w:pPr>
        <w:rPr>
          <w:rFonts w:ascii="宋体" w:hAnsi="宋体" w:eastAsia="宋体" w:cs="宋体"/>
          <w:color w:val="000000" w:themeColor="text1"/>
          <w14:textFill>
            <w14:solidFill>
              <w14:schemeClr w14:val="tx1"/>
            </w14:solidFill>
          </w14:textFill>
        </w:rPr>
      </w:pPr>
    </w:p>
    <w:p w14:paraId="252FCC4F">
      <w:pPr>
        <w:jc w:val="center"/>
        <w:rPr>
          <w:rFonts w:ascii="宋体" w:hAnsi="宋体" w:eastAsia="宋体" w:cs="宋体"/>
          <w:b/>
          <w:color w:val="000000" w:themeColor="text1"/>
          <w:sz w:val="44"/>
          <w:szCs w:val="44"/>
          <w14:textFill>
            <w14:solidFill>
              <w14:schemeClr w14:val="tx1"/>
            </w14:solidFill>
          </w14:textFill>
        </w:rPr>
      </w:pPr>
    </w:p>
    <w:p w14:paraId="2B959C89">
      <w:pPr>
        <w:jc w:val="center"/>
        <w:rPr>
          <w:rFonts w:hint="default" w:ascii="宋体" w:hAnsi="宋体" w:eastAsia="宋体" w:cs="宋体"/>
          <w:b/>
          <w:color w:val="000000" w:themeColor="text1"/>
          <w:sz w:val="44"/>
          <w:szCs w:val="44"/>
          <w:lang w:val="en-US" w:eastAsia="zh-CN"/>
          <w14:textFill>
            <w14:solidFill>
              <w14:schemeClr w14:val="tx1"/>
            </w14:solidFill>
          </w14:textFill>
        </w:rPr>
      </w:pPr>
      <w:r>
        <w:rPr>
          <w:rFonts w:hint="eastAsia" w:ascii="宋体" w:hAnsi="宋体" w:eastAsia="宋体" w:cs="宋体"/>
          <w:b/>
          <w:color w:val="000000" w:themeColor="text1"/>
          <w:sz w:val="44"/>
          <w:szCs w:val="44"/>
          <w:lang w:val="en-US" w:eastAsia="zh-CN"/>
          <w14:textFill>
            <w14:solidFill>
              <w14:schemeClr w14:val="tx1"/>
            </w14:solidFill>
          </w14:textFill>
        </w:rPr>
        <w:t>广州生物柴油项目</w:t>
      </w:r>
    </w:p>
    <w:p w14:paraId="1A15AE4E">
      <w:pPr>
        <w:jc w:val="center"/>
        <w:rPr>
          <w:rFonts w:ascii="宋体" w:hAnsi="宋体" w:eastAsia="宋体" w:cs="宋体"/>
          <w:b/>
          <w:color w:val="000000" w:themeColor="text1"/>
          <w:sz w:val="44"/>
          <w:szCs w:val="44"/>
          <w14:textFill>
            <w14:solidFill>
              <w14:schemeClr w14:val="tx1"/>
            </w14:solidFill>
          </w14:textFill>
        </w:rPr>
      </w:pPr>
    </w:p>
    <w:p w14:paraId="55F452BB">
      <w:pPr>
        <w:jc w:val="center"/>
        <w:rPr>
          <w:rFonts w:ascii="宋体" w:hAnsi="宋体" w:eastAsia="宋体" w:cs="宋体"/>
          <w:b/>
          <w:color w:val="000000" w:themeColor="text1"/>
          <w:sz w:val="44"/>
          <w:szCs w:val="44"/>
          <w14:textFill>
            <w14:solidFill>
              <w14:schemeClr w14:val="tx1"/>
            </w14:solidFill>
          </w14:textFill>
        </w:rPr>
      </w:pPr>
    </w:p>
    <w:p w14:paraId="70CD68BB">
      <w:pPr>
        <w:jc w:val="center"/>
        <w:outlineLvl w:val="2"/>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水洗罐采购及技术服务</w:t>
      </w:r>
    </w:p>
    <w:p w14:paraId="4CE16AA5">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7CB00534">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113C1622">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91" w:name="_Toc16417"/>
      <w:r>
        <w:rPr>
          <w:rFonts w:hint="eastAsia" w:ascii="宋体" w:hAnsi="宋体" w:eastAsia="宋体" w:cs="宋体"/>
          <w:b/>
          <w:color w:val="000000" w:themeColor="text1"/>
          <w:sz w:val="44"/>
          <w:szCs w:val="44"/>
          <w14:textFill>
            <w14:solidFill>
              <w14:schemeClr w14:val="tx1"/>
            </w14:solidFill>
          </w14:textFill>
        </w:rPr>
        <w:t>第二部分 商务资格投标书</w:t>
      </w:r>
      <w:bookmarkEnd w:id="391"/>
    </w:p>
    <w:p w14:paraId="0DA00B32">
      <w:pPr>
        <w:widowControl/>
        <w:adjustRightInd w:val="0"/>
        <w:snapToGrid w:val="0"/>
        <w:spacing w:line="360" w:lineRule="auto"/>
        <w:jc w:val="center"/>
        <w:outlineLvl w:val="1"/>
        <w:rPr>
          <w:rFonts w:ascii="宋体" w:hAnsi="宋体" w:eastAsia="宋体" w:cs="宋体"/>
          <w:b/>
          <w:color w:val="000000" w:themeColor="text1"/>
          <w:sz w:val="30"/>
          <w:szCs w:val="30"/>
          <w14:textFill>
            <w14:solidFill>
              <w14:schemeClr w14:val="tx1"/>
            </w14:solidFill>
          </w14:textFill>
        </w:rPr>
      </w:pPr>
      <w:bookmarkStart w:id="392" w:name="_Toc30090"/>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ITB-LK-GZSW-02-516</w:t>
      </w:r>
      <w:r>
        <w:rPr>
          <w:rFonts w:hint="eastAsia" w:ascii="宋体" w:hAnsi="宋体" w:eastAsia="宋体" w:cs="宋体"/>
          <w:b/>
          <w:color w:val="000000" w:themeColor="text1"/>
          <w:sz w:val="30"/>
          <w:szCs w:val="30"/>
          <w14:textFill>
            <w14:solidFill>
              <w14:schemeClr w14:val="tx1"/>
            </w14:solidFill>
          </w14:textFill>
        </w:rPr>
        <w:t>）</w:t>
      </w:r>
      <w:bookmarkEnd w:id="392"/>
    </w:p>
    <w:p w14:paraId="0EF5F294">
      <w:pPr>
        <w:jc w:val="center"/>
        <w:rPr>
          <w:rFonts w:ascii="宋体" w:hAnsi="宋体" w:eastAsia="宋体" w:cs="宋体"/>
          <w:b/>
          <w:color w:val="000000" w:themeColor="text1"/>
          <w:sz w:val="28"/>
          <w:szCs w:val="28"/>
          <w14:textFill>
            <w14:solidFill>
              <w14:schemeClr w14:val="tx1"/>
            </w14:solidFill>
          </w14:textFill>
        </w:rPr>
      </w:pPr>
    </w:p>
    <w:p w14:paraId="12346F61">
      <w:pPr>
        <w:jc w:val="center"/>
        <w:rPr>
          <w:rFonts w:ascii="宋体" w:hAnsi="宋体" w:eastAsia="宋体" w:cs="宋体"/>
          <w:b/>
          <w:color w:val="000000" w:themeColor="text1"/>
          <w:sz w:val="28"/>
          <w:szCs w:val="28"/>
          <w14:textFill>
            <w14:solidFill>
              <w14:schemeClr w14:val="tx1"/>
            </w14:solidFill>
          </w14:textFill>
        </w:rPr>
      </w:pPr>
    </w:p>
    <w:p w14:paraId="52A3004B">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0C055FB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51D26720">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35B49CED">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6F8952B8">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0AE6FB45">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日期：二○二五年  月   日</w:t>
      </w:r>
    </w:p>
    <w:p w14:paraId="4C5903A1">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5FD44F2C">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04F4A5A7">
      <w:pPr>
        <w:rPr>
          <w:rFonts w:ascii="宋体" w:hAnsi="宋体" w:eastAsia="宋体" w:cs="宋体"/>
          <w:color w:val="000000" w:themeColor="text1"/>
          <w14:textFill>
            <w14:solidFill>
              <w14:schemeClr w14:val="tx1"/>
            </w14:solidFill>
          </w14:textFill>
        </w:rPr>
      </w:pPr>
    </w:p>
    <w:p w14:paraId="65F7126B">
      <w:pPr>
        <w:spacing w:line="580" w:lineRule="exact"/>
        <w:rPr>
          <w:rFonts w:ascii="宋体" w:hAnsi="宋体" w:eastAsia="宋体" w:cs="宋体"/>
          <w:b/>
          <w:bCs/>
          <w:color w:val="000000" w:themeColor="text1"/>
          <w:szCs w:val="24"/>
          <w14:textFill>
            <w14:solidFill>
              <w14:schemeClr w14:val="tx1"/>
            </w14:solidFill>
          </w14:textFill>
        </w:rPr>
      </w:pPr>
      <w:bookmarkStart w:id="393" w:name="_Toc176085646"/>
      <w:bookmarkStart w:id="394" w:name="_Toc174521077"/>
      <w:r>
        <w:rPr>
          <w:rFonts w:hint="eastAsia" w:ascii="宋体" w:hAnsi="宋体" w:eastAsia="宋体" w:cs="宋体"/>
          <w:b/>
          <w:color w:val="000000" w:themeColor="text1"/>
          <w:szCs w:val="24"/>
          <w14:textFill>
            <w14:solidFill>
              <w14:schemeClr w14:val="tx1"/>
            </w14:solidFill>
          </w14:textFill>
        </w:rPr>
        <w:t>附录5-2-1投标人企业基本情况表</w:t>
      </w:r>
    </w:p>
    <w:p w14:paraId="208ACB6B">
      <w:pPr>
        <w:spacing w:line="580" w:lineRule="exact"/>
        <w:jc w:val="center"/>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615A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4C65B15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Mar>
              <w:left w:w="28" w:type="dxa"/>
              <w:right w:w="28" w:type="dxa"/>
            </w:tcMar>
            <w:vAlign w:val="center"/>
          </w:tcPr>
          <w:p w14:paraId="2B5B395C">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504F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6611668E">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Mar>
              <w:left w:w="28" w:type="dxa"/>
              <w:right w:w="28" w:type="dxa"/>
            </w:tcMar>
            <w:vAlign w:val="center"/>
          </w:tcPr>
          <w:p w14:paraId="1B4CADBD">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716233DC">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Mar>
              <w:left w:w="28" w:type="dxa"/>
              <w:right w:w="28" w:type="dxa"/>
            </w:tcMar>
            <w:vAlign w:val="center"/>
          </w:tcPr>
          <w:p w14:paraId="04C9AE58">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7856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18B2D552">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Mar>
              <w:left w:w="28" w:type="dxa"/>
              <w:right w:w="28" w:type="dxa"/>
            </w:tcMar>
            <w:vAlign w:val="center"/>
          </w:tcPr>
          <w:p w14:paraId="5B3F2E28">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6B33FCF0">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14:paraId="61F51833">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7C64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28" w:hRule="atLeast"/>
          <w:jc w:val="center"/>
        </w:trPr>
        <w:tc>
          <w:tcPr>
            <w:tcW w:w="1513" w:type="dxa"/>
            <w:tcMar>
              <w:left w:w="28" w:type="dxa"/>
              <w:right w:w="28" w:type="dxa"/>
            </w:tcMar>
            <w:vAlign w:val="center"/>
          </w:tcPr>
          <w:p w14:paraId="3AD54A31">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Mar>
              <w:left w:w="28" w:type="dxa"/>
              <w:right w:w="28" w:type="dxa"/>
            </w:tcMar>
            <w:vAlign w:val="center"/>
          </w:tcPr>
          <w:p w14:paraId="384E4FBA">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1560" w:type="dxa"/>
            <w:tcMar>
              <w:left w:w="28" w:type="dxa"/>
              <w:right w:w="28" w:type="dxa"/>
            </w:tcMar>
            <w:vAlign w:val="center"/>
          </w:tcPr>
          <w:p w14:paraId="59CA313F">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Mar>
              <w:left w:w="28" w:type="dxa"/>
              <w:right w:w="28" w:type="dxa"/>
            </w:tcMar>
            <w:vAlign w:val="center"/>
          </w:tcPr>
          <w:p w14:paraId="609F531D">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2A15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3D35DEAC">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Mar>
              <w:left w:w="28" w:type="dxa"/>
              <w:right w:w="28" w:type="dxa"/>
            </w:tcMar>
            <w:vAlign w:val="center"/>
          </w:tcPr>
          <w:p w14:paraId="14A74CC3">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tcMar>
              <w:left w:w="28" w:type="dxa"/>
              <w:right w:w="28" w:type="dxa"/>
            </w:tcMar>
            <w:vAlign w:val="center"/>
          </w:tcPr>
          <w:p w14:paraId="34F9F334">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Mar>
              <w:left w:w="28" w:type="dxa"/>
              <w:right w:w="28" w:type="dxa"/>
            </w:tcMar>
            <w:vAlign w:val="center"/>
          </w:tcPr>
          <w:p w14:paraId="0BFF044A">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0156D8D0">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Mar>
              <w:left w:w="28" w:type="dxa"/>
              <w:right w:w="28" w:type="dxa"/>
            </w:tcMar>
            <w:vAlign w:val="center"/>
          </w:tcPr>
          <w:p w14:paraId="71FDBC25">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4D08655E">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Mar>
              <w:left w:w="28" w:type="dxa"/>
              <w:right w:w="28" w:type="dxa"/>
            </w:tcMar>
            <w:vAlign w:val="center"/>
          </w:tcPr>
          <w:p w14:paraId="0C1C9B2F">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453B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3" w:hRule="atLeast"/>
          <w:jc w:val="center"/>
        </w:trPr>
        <w:tc>
          <w:tcPr>
            <w:tcW w:w="1513" w:type="dxa"/>
            <w:tcMar>
              <w:left w:w="28" w:type="dxa"/>
              <w:right w:w="28" w:type="dxa"/>
            </w:tcMar>
            <w:vAlign w:val="center"/>
          </w:tcPr>
          <w:p w14:paraId="765E408F">
            <w:pPr>
              <w:autoSpaceDE w:val="0"/>
              <w:autoSpaceDN w:val="0"/>
              <w:adjustRightInd w:val="0"/>
              <w:jc w:val="center"/>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Mar>
              <w:left w:w="28" w:type="dxa"/>
              <w:right w:w="28" w:type="dxa"/>
            </w:tcMar>
            <w:vAlign w:val="center"/>
          </w:tcPr>
          <w:p w14:paraId="26D08F05">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10EEA1C2">
            <w:pPr>
              <w:autoSpaceDE w:val="0"/>
              <w:autoSpaceDN w:val="0"/>
              <w:adjustRightInd w:val="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Mar>
              <w:left w:w="28" w:type="dxa"/>
              <w:right w:w="28" w:type="dxa"/>
            </w:tcMar>
            <w:vAlign w:val="center"/>
          </w:tcPr>
          <w:p w14:paraId="704FDAA2">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128F5332">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Mar>
              <w:left w:w="28" w:type="dxa"/>
              <w:right w:w="28" w:type="dxa"/>
            </w:tcMar>
            <w:vAlign w:val="center"/>
          </w:tcPr>
          <w:p w14:paraId="62BFA525">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3993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415B3CA0">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Mar>
              <w:left w:w="28" w:type="dxa"/>
              <w:right w:w="28" w:type="dxa"/>
            </w:tcMar>
            <w:vAlign w:val="center"/>
          </w:tcPr>
          <w:p w14:paraId="61C6574A">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5A4F5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tcPr>
          <w:p w14:paraId="7AE930BB">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Mar>
              <w:left w:w="28" w:type="dxa"/>
              <w:right w:w="28" w:type="dxa"/>
            </w:tcMar>
          </w:tcPr>
          <w:p w14:paraId="6C0E3406">
            <w:pPr>
              <w:spacing w:before="120" w:after="120"/>
              <w:rPr>
                <w:rFonts w:ascii="宋体" w:hAnsi="宋体" w:eastAsia="宋体" w:cs="宋体"/>
                <w:color w:val="000000" w:themeColor="text1"/>
                <w:spacing w:val="-6"/>
                <w:szCs w:val="24"/>
                <w14:textFill>
                  <w14:solidFill>
                    <w14:schemeClr w14:val="tx1"/>
                  </w14:solidFill>
                </w14:textFill>
              </w:rPr>
            </w:pPr>
          </w:p>
        </w:tc>
        <w:tc>
          <w:tcPr>
            <w:tcW w:w="1260" w:type="dxa"/>
            <w:gridSpan w:val="2"/>
          </w:tcPr>
          <w:p w14:paraId="25F29787">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Pr>
          <w:p w14:paraId="0FCF9301">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Pr>
          <w:p w14:paraId="6024039D">
            <w:pPr>
              <w:spacing w:before="120" w:after="120"/>
              <w:rPr>
                <w:rFonts w:ascii="宋体" w:hAnsi="宋体" w:eastAsia="宋体" w:cs="宋体"/>
                <w:color w:val="000000" w:themeColor="text1"/>
                <w:spacing w:val="-6"/>
                <w:szCs w:val="24"/>
                <w14:textFill>
                  <w14:solidFill>
                    <w14:schemeClr w14:val="tx1"/>
                  </w14:solidFill>
                </w14:textFill>
              </w:rPr>
            </w:pPr>
          </w:p>
        </w:tc>
      </w:tr>
      <w:tr w14:paraId="5C4EC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64" w:hRule="atLeast"/>
          <w:jc w:val="center"/>
        </w:trPr>
        <w:tc>
          <w:tcPr>
            <w:tcW w:w="1513" w:type="dxa"/>
            <w:shd w:val="solid" w:color="FFFFFF" w:fill="auto"/>
            <w:tcMar>
              <w:left w:w="28" w:type="dxa"/>
              <w:right w:w="28" w:type="dxa"/>
            </w:tcMar>
            <w:vAlign w:val="center"/>
          </w:tcPr>
          <w:p w14:paraId="0A22BB9F">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Mar>
              <w:left w:w="28" w:type="dxa"/>
              <w:right w:w="28" w:type="dxa"/>
            </w:tcMar>
            <w:vAlign w:val="center"/>
          </w:tcPr>
          <w:p w14:paraId="3B3C69E0">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0415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038" w:hRule="atLeast"/>
          <w:jc w:val="center"/>
        </w:trPr>
        <w:tc>
          <w:tcPr>
            <w:tcW w:w="1513" w:type="dxa"/>
            <w:shd w:val="solid" w:color="FFFFFF" w:fill="auto"/>
            <w:tcMar>
              <w:left w:w="28" w:type="dxa"/>
              <w:right w:w="28" w:type="dxa"/>
            </w:tcMar>
            <w:vAlign w:val="center"/>
          </w:tcPr>
          <w:p w14:paraId="1903C3BC">
            <w:pPr>
              <w:autoSpaceDE w:val="0"/>
              <w:autoSpaceDN w:val="0"/>
              <w:adjustRightInd w:val="0"/>
              <w:jc w:val="center"/>
              <w:rPr>
                <w:rFonts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Mar>
              <w:left w:w="28" w:type="dxa"/>
              <w:right w:w="28" w:type="dxa"/>
            </w:tcMar>
            <w:vAlign w:val="center"/>
          </w:tcPr>
          <w:p w14:paraId="39A5FA84">
            <w:pPr>
              <w:autoSpaceDE w:val="0"/>
              <w:autoSpaceDN w:val="0"/>
              <w:adjustRightInd w:val="0"/>
              <w:rPr>
                <w:rFonts w:ascii="宋体" w:hAnsi="宋体" w:eastAsia="宋体" w:cs="宋体"/>
                <w:bCs/>
                <w:color w:val="000000" w:themeColor="text1"/>
                <w:szCs w:val="24"/>
                <w14:textFill>
                  <w14:solidFill>
                    <w14:schemeClr w14:val="tx1"/>
                  </w14:solidFill>
                </w14:textFill>
              </w:rPr>
            </w:pPr>
          </w:p>
        </w:tc>
      </w:tr>
      <w:tr w14:paraId="15C8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14:paraId="6EEF42A4">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Mar>
              <w:left w:w="28" w:type="dxa"/>
              <w:right w:w="28" w:type="dxa"/>
            </w:tcMar>
            <w:vAlign w:val="center"/>
          </w:tcPr>
          <w:p w14:paraId="180F2B50">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12FB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41ABFB8C">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6F055E16">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79CA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2F034E4E">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293FEC06">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0021C90E">
      <w:pPr>
        <w:snapToGrid w:val="0"/>
        <w:spacing w:line="580" w:lineRule="exact"/>
        <w:jc w:val="left"/>
        <w:rPr>
          <w:rFonts w:ascii="宋体" w:hAnsi="宋体" w:eastAsia="宋体" w:cs="宋体"/>
          <w:color w:val="000000" w:themeColor="text1"/>
          <w:szCs w:val="24"/>
          <w14:textFill>
            <w14:solidFill>
              <w14:schemeClr w14:val="tx1"/>
            </w14:solidFill>
          </w14:textFill>
        </w:rPr>
        <w:sectPr>
          <w:headerReference r:id="rId11" w:type="default"/>
          <w:footerReference r:id="rId12" w:type="default"/>
          <w:pgSz w:w="11907" w:h="16840"/>
          <w:pgMar w:top="1418" w:right="1418" w:bottom="1418" w:left="1418" w:header="851" w:footer="680" w:gutter="0"/>
          <w:pgNumType w:fmt="decimal"/>
          <w:cols w:space="425" w:num="1"/>
          <w:titlePg/>
          <w:docGrid w:linePitch="536" w:charSpace="7143"/>
        </w:sectPr>
      </w:pPr>
    </w:p>
    <w:p w14:paraId="10E1F1B2">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1874B47C">
      <w:pPr>
        <w:spacing w:line="580" w:lineRule="exact"/>
        <w:rPr>
          <w:rFonts w:hint="eastAsia" w:ascii="宋体" w:hAnsi="宋体" w:eastAsia="宋体" w:cs="宋体"/>
          <w:b/>
          <w:color w:val="000000" w:themeColor="text1"/>
          <w:sz w:val="21"/>
          <w:szCs w:val="21"/>
          <w14:textFill>
            <w14:solidFill>
              <w14:schemeClr w14:val="tx1"/>
            </w14:solidFill>
          </w14:textFill>
        </w:rPr>
      </w:pPr>
    </w:p>
    <w:p w14:paraId="26EE373E">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3F560633">
      <w:pPr>
        <w:snapToGrid w:val="0"/>
        <w:spacing w:line="580" w:lineRule="exact"/>
        <w:ind w:firstLine="316" w:firstLineChars="150"/>
        <w:jc w:val="left"/>
        <w:rPr>
          <w:rFonts w:ascii="宋体" w:hAnsi="宋体" w:eastAsia="宋体" w:cs="宋体"/>
          <w:b/>
          <w:color w:val="000000" w:themeColor="text1"/>
          <w:sz w:val="21"/>
          <w:szCs w:val="21"/>
          <w14:textFill>
            <w14:solidFill>
              <w14:schemeClr w14:val="tx1"/>
            </w14:solidFill>
          </w14:textFill>
        </w:rPr>
      </w:pPr>
    </w:p>
    <w:p w14:paraId="7B36CC6C">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2D27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28" w:type="dxa"/>
            <w:vAlign w:val="center"/>
          </w:tcPr>
          <w:p w14:paraId="6D8315B4">
            <w:pPr>
              <w:pStyle w:val="18"/>
              <w:keepNext/>
              <w:spacing w:line="320" w:lineRule="exact"/>
              <w:ind w:left="560" w:right="62" w:hanging="56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p>
        </w:tc>
        <w:tc>
          <w:tcPr>
            <w:tcW w:w="1264" w:type="dxa"/>
            <w:vAlign w:val="center"/>
          </w:tcPr>
          <w:p w14:paraId="2C8A95FA">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职务</w:t>
            </w:r>
          </w:p>
        </w:tc>
        <w:tc>
          <w:tcPr>
            <w:tcW w:w="1621" w:type="dxa"/>
            <w:vAlign w:val="center"/>
          </w:tcPr>
          <w:p w14:paraId="0A852E3F">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职称</w:t>
            </w:r>
          </w:p>
          <w:p w14:paraId="5FD399E3">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资格证书编号</w:t>
            </w:r>
          </w:p>
        </w:tc>
        <w:tc>
          <w:tcPr>
            <w:tcW w:w="960" w:type="dxa"/>
          </w:tcPr>
          <w:p w14:paraId="7650C2E4">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就职单位</w:t>
            </w:r>
          </w:p>
        </w:tc>
        <w:tc>
          <w:tcPr>
            <w:tcW w:w="2392" w:type="dxa"/>
            <w:vAlign w:val="center"/>
          </w:tcPr>
          <w:p w14:paraId="4187EFD1">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主要资历、经验及承担过的项目</w:t>
            </w:r>
          </w:p>
        </w:tc>
      </w:tr>
      <w:tr w14:paraId="1303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13163E17">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32CC4ED9">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项目负责人</w:t>
            </w:r>
          </w:p>
        </w:tc>
        <w:tc>
          <w:tcPr>
            <w:tcW w:w="1621" w:type="dxa"/>
            <w:vAlign w:val="center"/>
          </w:tcPr>
          <w:p w14:paraId="60EA684B">
            <w:pPr>
              <w:pStyle w:val="18"/>
              <w:keepNext/>
              <w:tabs>
                <w:tab w:val="left" w:pos="630"/>
              </w:tabs>
              <w:spacing w:line="440" w:lineRule="exact"/>
              <w:ind w:left="838" w:leftChars="104" w:right="63" w:hanging="588" w:hangingChars="280"/>
              <w:rPr>
                <w:rFonts w:cs="宋体"/>
                <w:color w:val="000000" w:themeColor="text1"/>
                <w:sz w:val="21"/>
                <w:szCs w:val="21"/>
                <w14:textFill>
                  <w14:solidFill>
                    <w14:schemeClr w14:val="tx1"/>
                  </w14:solidFill>
                </w14:textFill>
              </w:rPr>
            </w:pPr>
          </w:p>
        </w:tc>
        <w:tc>
          <w:tcPr>
            <w:tcW w:w="960" w:type="dxa"/>
          </w:tcPr>
          <w:p w14:paraId="5B70735D">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52C6254C">
            <w:pPr>
              <w:pStyle w:val="18"/>
              <w:keepNext/>
              <w:spacing w:line="440" w:lineRule="exact"/>
              <w:ind w:right="63"/>
              <w:rPr>
                <w:rFonts w:cs="宋体"/>
                <w:color w:val="000000" w:themeColor="text1"/>
                <w:sz w:val="21"/>
                <w:szCs w:val="21"/>
                <w14:textFill>
                  <w14:solidFill>
                    <w14:schemeClr w14:val="tx1"/>
                  </w14:solidFill>
                </w14:textFill>
              </w:rPr>
            </w:pPr>
          </w:p>
        </w:tc>
      </w:tr>
      <w:tr w14:paraId="67B0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558F0970">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60CCAD73">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工艺技术员</w:t>
            </w:r>
          </w:p>
        </w:tc>
        <w:tc>
          <w:tcPr>
            <w:tcW w:w="1621" w:type="dxa"/>
            <w:vAlign w:val="center"/>
          </w:tcPr>
          <w:p w14:paraId="31554DE9">
            <w:pPr>
              <w:pStyle w:val="18"/>
              <w:keepNext/>
              <w:spacing w:line="440" w:lineRule="exact"/>
              <w:ind w:right="63"/>
              <w:jc w:val="center"/>
              <w:rPr>
                <w:rFonts w:cs="宋体"/>
                <w:color w:val="000000" w:themeColor="text1"/>
                <w:sz w:val="21"/>
                <w:szCs w:val="21"/>
                <w14:textFill>
                  <w14:solidFill>
                    <w14:schemeClr w14:val="tx1"/>
                  </w14:solidFill>
                </w14:textFill>
              </w:rPr>
            </w:pPr>
          </w:p>
        </w:tc>
        <w:tc>
          <w:tcPr>
            <w:tcW w:w="960" w:type="dxa"/>
          </w:tcPr>
          <w:p w14:paraId="4F1831E7">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6EEFD0E6">
            <w:pPr>
              <w:pStyle w:val="18"/>
              <w:keepNext/>
              <w:spacing w:line="440" w:lineRule="exact"/>
              <w:ind w:right="63"/>
              <w:rPr>
                <w:rFonts w:cs="宋体"/>
                <w:color w:val="000000" w:themeColor="text1"/>
                <w:sz w:val="21"/>
                <w:szCs w:val="21"/>
                <w14:textFill>
                  <w14:solidFill>
                    <w14:schemeClr w14:val="tx1"/>
                  </w14:solidFill>
                </w14:textFill>
              </w:rPr>
            </w:pPr>
          </w:p>
        </w:tc>
      </w:tr>
      <w:tr w14:paraId="12FA7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7ECB804E">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6D5408F3">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安装技术员</w:t>
            </w:r>
          </w:p>
        </w:tc>
        <w:tc>
          <w:tcPr>
            <w:tcW w:w="1621" w:type="dxa"/>
            <w:vAlign w:val="center"/>
          </w:tcPr>
          <w:p w14:paraId="1CA274B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48AB305D">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02E95178">
            <w:pPr>
              <w:pStyle w:val="18"/>
              <w:keepNext/>
              <w:spacing w:line="440" w:lineRule="exact"/>
              <w:ind w:right="63"/>
              <w:rPr>
                <w:rFonts w:cs="宋体"/>
                <w:color w:val="000000" w:themeColor="text1"/>
                <w:sz w:val="21"/>
                <w:szCs w:val="21"/>
                <w14:textFill>
                  <w14:solidFill>
                    <w14:schemeClr w14:val="tx1"/>
                  </w14:solidFill>
                </w14:textFill>
              </w:rPr>
            </w:pPr>
          </w:p>
        </w:tc>
      </w:tr>
      <w:tr w14:paraId="2C67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03A8C47">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07BE82D5">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设备技术</w:t>
            </w:r>
          </w:p>
        </w:tc>
        <w:tc>
          <w:tcPr>
            <w:tcW w:w="1621" w:type="dxa"/>
            <w:vAlign w:val="center"/>
          </w:tcPr>
          <w:p w14:paraId="7525AA78">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2DF69CD9">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19086332">
            <w:pPr>
              <w:pStyle w:val="18"/>
              <w:keepNext/>
              <w:spacing w:line="440" w:lineRule="exact"/>
              <w:ind w:right="63"/>
              <w:rPr>
                <w:rFonts w:cs="宋体"/>
                <w:color w:val="000000" w:themeColor="text1"/>
                <w:sz w:val="21"/>
                <w:szCs w:val="21"/>
                <w14:textFill>
                  <w14:solidFill>
                    <w14:schemeClr w14:val="tx1"/>
                  </w14:solidFill>
                </w14:textFill>
              </w:rPr>
            </w:pPr>
          </w:p>
        </w:tc>
      </w:tr>
      <w:tr w14:paraId="713B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2D42762A">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4967A70F">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电气人员</w:t>
            </w:r>
          </w:p>
        </w:tc>
        <w:tc>
          <w:tcPr>
            <w:tcW w:w="1621" w:type="dxa"/>
            <w:vAlign w:val="center"/>
          </w:tcPr>
          <w:p w14:paraId="4ECFE972">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5E9164E5">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3D5F31FD">
            <w:pPr>
              <w:pStyle w:val="18"/>
              <w:keepNext/>
              <w:spacing w:line="440" w:lineRule="exact"/>
              <w:ind w:right="63"/>
              <w:rPr>
                <w:rFonts w:cs="宋体"/>
                <w:color w:val="000000" w:themeColor="text1"/>
                <w:sz w:val="21"/>
                <w:szCs w:val="21"/>
                <w14:textFill>
                  <w14:solidFill>
                    <w14:schemeClr w14:val="tx1"/>
                  </w14:solidFill>
                </w14:textFill>
              </w:rPr>
            </w:pPr>
          </w:p>
        </w:tc>
      </w:tr>
      <w:tr w14:paraId="748CC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11E8F47">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18096462">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安全员</w:t>
            </w:r>
          </w:p>
        </w:tc>
        <w:tc>
          <w:tcPr>
            <w:tcW w:w="1621" w:type="dxa"/>
            <w:vAlign w:val="center"/>
          </w:tcPr>
          <w:p w14:paraId="1C8E8047">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26FA2D5D">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0329997A">
            <w:pPr>
              <w:rPr>
                <w:rFonts w:ascii="宋体" w:hAnsi="宋体" w:eastAsia="宋体" w:cs="宋体"/>
                <w:color w:val="000000" w:themeColor="text1"/>
                <w:sz w:val="21"/>
                <w:szCs w:val="21"/>
                <w14:textFill>
                  <w14:solidFill>
                    <w14:schemeClr w14:val="tx1"/>
                  </w14:solidFill>
                </w14:textFill>
              </w:rPr>
            </w:pPr>
          </w:p>
        </w:tc>
      </w:tr>
      <w:tr w14:paraId="157B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0803BF78">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4D6E80AC">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资料员</w:t>
            </w:r>
          </w:p>
        </w:tc>
        <w:tc>
          <w:tcPr>
            <w:tcW w:w="1621" w:type="dxa"/>
            <w:vAlign w:val="center"/>
          </w:tcPr>
          <w:p w14:paraId="40A41A71">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487971CB">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503EBC25">
            <w:pPr>
              <w:rPr>
                <w:rFonts w:ascii="宋体" w:hAnsi="宋体" w:eastAsia="宋体" w:cs="宋体"/>
                <w:color w:val="000000" w:themeColor="text1"/>
                <w:sz w:val="21"/>
                <w:szCs w:val="21"/>
                <w14:textFill>
                  <w14:solidFill>
                    <w14:schemeClr w14:val="tx1"/>
                  </w14:solidFill>
                </w14:textFill>
              </w:rPr>
            </w:pPr>
          </w:p>
        </w:tc>
      </w:tr>
    </w:tbl>
    <w:p w14:paraId="70D4F819">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679A2E48">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17D4FBFB">
      <w:pPr>
        <w:snapToGrid w:val="0"/>
        <w:spacing w:line="580" w:lineRule="exact"/>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68F6F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CE017EB">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10F370D4">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075B66C1">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069BCE56">
            <w:pPr>
              <w:spacing w:line="360" w:lineRule="auto"/>
              <w:rPr>
                <w:rFonts w:ascii="宋体" w:hAnsi="宋体" w:eastAsia="宋体" w:cs="宋体"/>
                <w:color w:val="000000" w:themeColor="text1"/>
                <w:sz w:val="21"/>
                <w:szCs w:val="21"/>
                <w14:textFill>
                  <w14:solidFill>
                    <w14:schemeClr w14:val="tx1"/>
                  </w14:solidFill>
                </w14:textFill>
              </w:rPr>
            </w:pPr>
          </w:p>
        </w:tc>
      </w:tr>
      <w:tr w14:paraId="6A68AA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21AD87D">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0E6D8280">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C97F67B">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2FD0E4F1">
            <w:pPr>
              <w:spacing w:line="360" w:lineRule="auto"/>
              <w:rPr>
                <w:rFonts w:ascii="宋体" w:hAnsi="宋体" w:eastAsia="宋体" w:cs="宋体"/>
                <w:color w:val="000000" w:themeColor="text1"/>
                <w:sz w:val="21"/>
                <w:szCs w:val="21"/>
                <w14:textFill>
                  <w14:solidFill>
                    <w14:schemeClr w14:val="tx1"/>
                  </w14:solidFill>
                </w14:textFill>
              </w:rPr>
            </w:pPr>
          </w:p>
        </w:tc>
      </w:tr>
      <w:tr w14:paraId="276457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953A1E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10864D38">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1C6F1A2D">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65CC4697">
            <w:pPr>
              <w:spacing w:line="360" w:lineRule="auto"/>
              <w:rPr>
                <w:rFonts w:ascii="宋体" w:hAnsi="宋体" w:eastAsia="宋体" w:cs="宋体"/>
                <w:color w:val="000000" w:themeColor="text1"/>
                <w:sz w:val="21"/>
                <w:szCs w:val="21"/>
                <w14:textFill>
                  <w14:solidFill>
                    <w14:schemeClr w14:val="tx1"/>
                  </w14:solidFill>
                </w14:textFill>
              </w:rPr>
            </w:pPr>
          </w:p>
        </w:tc>
      </w:tr>
      <w:tr w14:paraId="4977D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FDE898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44B9F48A">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2EA2E0AD">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65B2F67F">
            <w:pPr>
              <w:spacing w:line="360" w:lineRule="auto"/>
              <w:rPr>
                <w:rFonts w:ascii="宋体" w:hAnsi="宋体" w:eastAsia="宋体" w:cs="宋体"/>
                <w:color w:val="000000" w:themeColor="text1"/>
                <w:sz w:val="21"/>
                <w:szCs w:val="21"/>
                <w14:textFill>
                  <w14:solidFill>
                    <w14:schemeClr w14:val="tx1"/>
                  </w14:solidFill>
                </w14:textFill>
              </w:rPr>
            </w:pPr>
          </w:p>
        </w:tc>
      </w:tr>
      <w:tr w14:paraId="4C65A8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70FD21D">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36005340">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763E9D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4CBA0E6B">
            <w:pPr>
              <w:spacing w:line="360" w:lineRule="auto"/>
              <w:rPr>
                <w:rFonts w:ascii="宋体" w:hAnsi="宋体" w:eastAsia="宋体" w:cs="宋体"/>
                <w:color w:val="000000" w:themeColor="text1"/>
                <w:sz w:val="21"/>
                <w:szCs w:val="21"/>
                <w14:textFill>
                  <w14:solidFill>
                    <w14:schemeClr w14:val="tx1"/>
                  </w14:solidFill>
                </w14:textFill>
              </w:rPr>
            </w:pPr>
          </w:p>
        </w:tc>
      </w:tr>
      <w:tr w14:paraId="544BA1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CE11C8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176CDB72">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15267F9C">
            <w:pPr>
              <w:spacing w:line="360" w:lineRule="auto"/>
              <w:rPr>
                <w:rFonts w:ascii="宋体" w:hAnsi="宋体" w:eastAsia="宋体" w:cs="宋体"/>
                <w:color w:val="000000" w:themeColor="text1"/>
                <w:sz w:val="21"/>
                <w:szCs w:val="21"/>
                <w14:textFill>
                  <w14:solidFill>
                    <w14:schemeClr w14:val="tx1"/>
                  </w14:solidFill>
                </w14:textFill>
              </w:rPr>
            </w:pPr>
          </w:p>
        </w:tc>
      </w:tr>
      <w:tr w14:paraId="68AAD5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1731A6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44BE9E83">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6D8BD71E">
      <w:pPr>
        <w:snapToGrid w:val="0"/>
        <w:spacing w:line="580" w:lineRule="exact"/>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附建造师资格证书及近三个月社保证明</w:t>
      </w:r>
    </w:p>
    <w:p w14:paraId="7FBA8BF3">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3D4003FE">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w:t>
      </w:r>
      <w:r>
        <w:rPr>
          <w:rFonts w:hint="eastAsia" w:ascii="宋体" w:hAnsi="宋体" w:eastAsia="宋体" w:cs="宋体"/>
          <w:b/>
          <w:color w:val="000000" w:themeColor="text1"/>
          <w:sz w:val="21"/>
          <w:szCs w:val="21"/>
          <w:lang w:val="en-US" w:eastAsia="zh-CN"/>
          <w14:textFill>
            <w14:solidFill>
              <w14:schemeClr w14:val="tx1"/>
            </w14:solidFill>
          </w14:textFill>
        </w:rPr>
        <w:t>三</w:t>
      </w:r>
      <w:r>
        <w:rPr>
          <w:rFonts w:hint="eastAsia" w:ascii="宋体" w:hAnsi="宋体" w:eastAsia="宋体" w:cs="宋体"/>
          <w:b/>
          <w:color w:val="000000" w:themeColor="text1"/>
          <w:sz w:val="21"/>
          <w:szCs w:val="21"/>
          <w14:textFill>
            <w14:solidFill>
              <w14:schemeClr w14:val="tx1"/>
            </w14:solidFill>
          </w14:textFill>
        </w:rPr>
        <w:t>年财务审计报表</w:t>
      </w:r>
    </w:p>
    <w:p w14:paraId="27DEA395">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w:t>
      </w:r>
      <w:r>
        <w:rPr>
          <w:rFonts w:hint="eastAsia" w:ascii="宋体" w:hAnsi="宋体" w:eastAsia="宋体" w:cs="宋体"/>
          <w:bCs/>
          <w:color w:val="000000" w:themeColor="text1"/>
          <w:sz w:val="21"/>
          <w:szCs w:val="21"/>
          <w:lang w:val="en-US" w:eastAsia="zh-CN"/>
          <w14:textFill>
            <w14:solidFill>
              <w14:schemeClr w14:val="tx1"/>
            </w14:solidFill>
          </w14:textFill>
        </w:rPr>
        <w:t>三</w:t>
      </w:r>
      <w:r>
        <w:rPr>
          <w:rFonts w:hint="eastAsia" w:ascii="宋体" w:hAnsi="宋体" w:eastAsia="宋体" w:cs="宋体"/>
          <w:bCs/>
          <w:color w:val="000000" w:themeColor="text1"/>
          <w:sz w:val="21"/>
          <w:szCs w:val="21"/>
          <w14:textFill>
            <w14:solidFill>
              <w14:schemeClr w14:val="tx1"/>
            </w14:solidFill>
          </w14:textFill>
        </w:rPr>
        <w:t>年财务状况及其审计报告</w:t>
      </w:r>
    </w:p>
    <w:p w14:paraId="0BF3F267">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276D770F">
      <w:pPr>
        <w:ind w:left="-2" w:leftChars="-1"/>
        <w:jc w:val="center"/>
        <w:rPr>
          <w:rFonts w:ascii="宋体" w:hAnsi="宋体" w:eastAsia="宋体" w:cs="宋体"/>
          <w:bCs/>
          <w:color w:val="000000" w:themeColor="text1"/>
          <w:sz w:val="21"/>
          <w:szCs w:val="21"/>
          <w14:textFill>
            <w14:solidFill>
              <w14:schemeClr w14:val="tx1"/>
            </w14:solidFill>
          </w14:textFill>
        </w:rPr>
      </w:pPr>
    </w:p>
    <w:p w14:paraId="4912AB1B">
      <w:pPr>
        <w:spacing w:after="120" w:afterLines="50"/>
        <w:ind w:left="-2" w:leftChars="-1"/>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2347"/>
        <w:gridCol w:w="2347"/>
        <w:gridCol w:w="2348"/>
      </w:tblGrid>
      <w:tr w14:paraId="617241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4"/>
            <w:vAlign w:val="center"/>
          </w:tcPr>
          <w:p w14:paraId="45EE3D6A">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1682210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0C32609A">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gridSpan w:val="3"/>
          </w:tcPr>
          <w:p w14:paraId="477A850A">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33D44C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595561E">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gridSpan w:val="3"/>
          </w:tcPr>
          <w:p w14:paraId="04BD6A25">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42E679D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3B14C92D">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gridSpan w:val="3"/>
          </w:tcPr>
          <w:p w14:paraId="75EAB16A">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64FA832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9FB1D38">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gridSpan w:val="3"/>
          </w:tcPr>
          <w:p w14:paraId="061F1984">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4B7710D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3F187B57">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gridSpan w:val="3"/>
          </w:tcPr>
          <w:p w14:paraId="3B63B4DF">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bCs w:val="0"/>
                <w:color w:val="FF0000"/>
                <w:sz w:val="21"/>
                <w:szCs w:val="21"/>
              </w:rPr>
              <w:t>近</w:t>
            </w:r>
            <w:r>
              <w:rPr>
                <w:rFonts w:hint="eastAsia" w:ascii="宋体" w:hAnsi="宋体" w:eastAsia="宋体" w:cs="宋体"/>
                <w:b/>
                <w:bCs w:val="0"/>
                <w:color w:val="FF0000"/>
                <w:sz w:val="21"/>
                <w:szCs w:val="21"/>
                <w:lang w:val="en-US" w:eastAsia="zh-CN"/>
              </w:rPr>
              <w:t>三</w:t>
            </w:r>
            <w:r>
              <w:rPr>
                <w:rFonts w:hint="eastAsia" w:ascii="宋体" w:hAnsi="宋体" w:eastAsia="宋体" w:cs="宋体"/>
                <w:b/>
                <w:bCs w:val="0"/>
                <w:color w:val="FF0000"/>
                <w:sz w:val="21"/>
                <w:szCs w:val="21"/>
              </w:rPr>
              <w:t>年</w:t>
            </w:r>
          </w:p>
        </w:tc>
      </w:tr>
      <w:tr w14:paraId="467506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68895748">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2347" w:type="dxa"/>
          </w:tcPr>
          <w:p w14:paraId="523CB08F">
            <w:pPr>
              <w:spacing w:line="276" w:lineRule="auto"/>
              <w:jc w:val="center"/>
              <w:rPr>
                <w:rFonts w:hint="default"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2022年</w:t>
            </w:r>
          </w:p>
        </w:tc>
        <w:tc>
          <w:tcPr>
            <w:tcW w:w="2347" w:type="dxa"/>
          </w:tcPr>
          <w:p w14:paraId="7063A785">
            <w:pPr>
              <w:spacing w:line="276" w:lineRule="auto"/>
              <w:jc w:val="center"/>
              <w:rPr>
                <w:rFonts w:hint="default"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2023年</w:t>
            </w:r>
          </w:p>
        </w:tc>
        <w:tc>
          <w:tcPr>
            <w:tcW w:w="2348" w:type="dxa"/>
          </w:tcPr>
          <w:p w14:paraId="153B2B48">
            <w:pPr>
              <w:spacing w:line="276" w:lineRule="auto"/>
              <w:jc w:val="center"/>
              <w:rPr>
                <w:rFonts w:hint="default"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2024年</w:t>
            </w:r>
          </w:p>
        </w:tc>
      </w:tr>
      <w:tr w14:paraId="2F6F70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6BE50F5">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2347" w:type="dxa"/>
          </w:tcPr>
          <w:p w14:paraId="71F98E92">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4137F661">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4129512C">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20175B9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C1B6A7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2347" w:type="dxa"/>
          </w:tcPr>
          <w:p w14:paraId="7EA0403E">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603D8D6A">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4287345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75CB8C9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DD295E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2347" w:type="dxa"/>
          </w:tcPr>
          <w:p w14:paraId="6941A5E2">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0C13EC68">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29DDAA0C">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4F7E92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CBA62D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2347" w:type="dxa"/>
          </w:tcPr>
          <w:p w14:paraId="742FC85D">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28BF68CC">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15D97A2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0B737A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787BA36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2347" w:type="dxa"/>
          </w:tcPr>
          <w:p w14:paraId="6D743E89">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78B29C95">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2D0E78C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0EC81F5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0E01B28F">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2347" w:type="dxa"/>
          </w:tcPr>
          <w:p w14:paraId="622A641C">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16BC6E6D">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4329B82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24D7F82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738C0C1">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2347" w:type="dxa"/>
          </w:tcPr>
          <w:p w14:paraId="367B1EB2">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1D7A717B">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517144F5">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0C9CE0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CFC8953">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2347" w:type="dxa"/>
          </w:tcPr>
          <w:p w14:paraId="51ABAF59">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2433B4FE">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3E23AF6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7F7828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3B64EEF">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2347" w:type="dxa"/>
          </w:tcPr>
          <w:p w14:paraId="51A559AF">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4EB181FF">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53A1970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FA7A4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CC04AC4">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2347" w:type="dxa"/>
          </w:tcPr>
          <w:p w14:paraId="26337879">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65F3905F">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1B9520EB">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6231BD8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1873BF6">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2347" w:type="dxa"/>
          </w:tcPr>
          <w:p w14:paraId="1286E991">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448FC932">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57406FCC">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50EF3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5C55305">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2347" w:type="dxa"/>
          </w:tcPr>
          <w:p w14:paraId="463879F8">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7" w:type="dxa"/>
          </w:tcPr>
          <w:p w14:paraId="697259F6">
            <w:pPr>
              <w:spacing w:line="276" w:lineRule="auto"/>
              <w:jc w:val="center"/>
              <w:rPr>
                <w:rFonts w:ascii="宋体" w:hAnsi="宋体" w:eastAsia="宋体" w:cs="宋体"/>
                <w:color w:val="000000" w:themeColor="text1"/>
                <w:sz w:val="21"/>
                <w:szCs w:val="21"/>
                <w14:textFill>
                  <w14:solidFill>
                    <w14:schemeClr w14:val="tx1"/>
                  </w14:solidFill>
                </w14:textFill>
              </w:rPr>
            </w:pPr>
          </w:p>
        </w:tc>
        <w:tc>
          <w:tcPr>
            <w:tcW w:w="2348" w:type="dxa"/>
          </w:tcPr>
          <w:p w14:paraId="61C5752C">
            <w:pPr>
              <w:spacing w:line="276" w:lineRule="auto"/>
              <w:jc w:val="center"/>
              <w:rPr>
                <w:rFonts w:ascii="宋体" w:hAnsi="宋体" w:eastAsia="宋体" w:cs="宋体"/>
                <w:color w:val="000000" w:themeColor="text1"/>
                <w:sz w:val="21"/>
                <w:szCs w:val="21"/>
                <w14:textFill>
                  <w14:solidFill>
                    <w14:schemeClr w14:val="tx1"/>
                  </w14:solidFill>
                </w14:textFill>
              </w:rPr>
            </w:pPr>
          </w:p>
        </w:tc>
      </w:tr>
    </w:tbl>
    <w:p w14:paraId="1111F1CB">
      <w:pPr>
        <w:spacing w:line="360" w:lineRule="auto"/>
        <w:rPr>
          <w:rFonts w:ascii="宋体" w:hAnsi="宋体" w:eastAsia="宋体" w:cs="宋体"/>
          <w:color w:val="000000" w:themeColor="text1"/>
          <w:sz w:val="21"/>
          <w:szCs w:val="21"/>
          <w14:textFill>
            <w14:solidFill>
              <w14:schemeClr w14:val="tx1"/>
            </w14:solidFill>
          </w14:textFill>
        </w:rPr>
      </w:pPr>
    </w:p>
    <w:p w14:paraId="47B369AB">
      <w:pPr>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4754C12E">
      <w:pPr>
        <w:adjustRightInd w:val="0"/>
        <w:snapToGrid w:val="0"/>
        <w:spacing w:line="44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1F89FCEC">
      <w:pPr>
        <w:tabs>
          <w:tab w:val="left" w:pos="1599"/>
        </w:tabs>
        <w:rPr>
          <w:rFonts w:ascii="宋体" w:hAnsi="宋体" w:eastAsia="宋体" w:cs="宋体"/>
          <w:b/>
          <w:color w:val="000000" w:themeColor="text1"/>
          <w:sz w:val="21"/>
          <w:szCs w:val="21"/>
          <w14:textFill>
            <w14:solidFill>
              <w14:schemeClr w14:val="tx1"/>
            </w14:solidFill>
          </w14:textFill>
        </w:rPr>
        <w:sectPr>
          <w:headerReference r:id="rId13" w:type="default"/>
          <w:footerReference r:id="rId14" w:type="default"/>
          <w:pgSz w:w="11907" w:h="16840"/>
          <w:pgMar w:top="1418" w:right="1418" w:bottom="1418" w:left="1418" w:header="851" w:footer="680" w:gutter="0"/>
          <w:pgNumType w:fmt="decimal"/>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245DB31E">
      <w:pP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 5-2-7 业绩表：</w:t>
      </w:r>
    </w:p>
    <w:p w14:paraId="4636BC1B">
      <w:pPr>
        <w:rPr>
          <w:rFonts w:ascii="宋体" w:hAnsi="宋体" w:eastAsia="宋体" w:cs="宋体"/>
          <w:color w:val="000000" w:themeColor="text1"/>
          <w:szCs w:val="24"/>
          <w14:textFill>
            <w14:solidFill>
              <w14:schemeClr w14:val="tx1"/>
            </w14:solidFill>
          </w14:textFill>
        </w:rPr>
      </w:pPr>
    </w:p>
    <w:p w14:paraId="6706073D">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lang w:val="en-US" w:eastAsia="zh-CN"/>
          <w14:textFill>
            <w14:solidFill>
              <w14:schemeClr w14:val="tx1"/>
            </w14:solidFill>
          </w14:textFill>
        </w:rPr>
        <w:t>水洗罐</w:t>
      </w:r>
      <w:r>
        <w:rPr>
          <w:rFonts w:hint="eastAsia" w:ascii="宋体" w:hAnsi="宋体" w:eastAsia="宋体" w:cs="宋体"/>
          <w:b/>
          <w:color w:val="000000" w:themeColor="text1"/>
          <w:szCs w:val="24"/>
          <w14:textFill>
            <w14:solidFill>
              <w14:schemeClr w14:val="tx1"/>
            </w14:solidFill>
          </w14:textFill>
        </w:rPr>
        <w:t>等规模设备或相似业绩表</w:t>
      </w:r>
    </w:p>
    <w:p w14:paraId="0206D010">
      <w:pPr>
        <w:jc w:val="center"/>
        <w:rPr>
          <w:rFonts w:ascii="宋体" w:hAnsi="宋体" w:eastAsia="宋体" w:cs="宋体"/>
          <w:b/>
          <w:color w:val="000000" w:themeColor="text1"/>
          <w:szCs w:val="24"/>
          <w14:textFill>
            <w14:solidFill>
              <w14:schemeClr w14:val="tx1"/>
            </w14:solidFill>
          </w14:textFill>
        </w:rPr>
      </w:pPr>
    </w:p>
    <w:p w14:paraId="174BD378">
      <w:pPr>
        <w:jc w:val="left"/>
        <w:rPr>
          <w:rFonts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X="152"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5"/>
        <w:gridCol w:w="1603"/>
        <w:gridCol w:w="2965"/>
        <w:gridCol w:w="1701"/>
        <w:gridCol w:w="567"/>
        <w:gridCol w:w="1275"/>
        <w:gridCol w:w="1134"/>
        <w:gridCol w:w="2256"/>
      </w:tblGrid>
      <w:tr w14:paraId="54948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vAlign w:val="center"/>
          </w:tcPr>
          <w:p w14:paraId="1456C1A0">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41ABD9C1">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581821B3">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49A3D565">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7ABC807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195DD494">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285043DC">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6DAD64D1">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75A95244">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256" w:type="dxa"/>
            <w:vAlign w:val="center"/>
          </w:tcPr>
          <w:p w14:paraId="06F7776A">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7DF23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0C8C26E9">
            <w:pPr>
              <w:rPr>
                <w:rFonts w:ascii="宋体" w:hAnsi="宋体" w:eastAsia="宋体" w:cs="宋体"/>
                <w:color w:val="000000" w:themeColor="text1"/>
                <w:szCs w:val="24"/>
                <w14:textFill>
                  <w14:solidFill>
                    <w14:schemeClr w14:val="tx1"/>
                  </w14:solidFill>
                </w14:textFill>
              </w:rPr>
            </w:pPr>
          </w:p>
        </w:tc>
        <w:tc>
          <w:tcPr>
            <w:tcW w:w="1603" w:type="dxa"/>
          </w:tcPr>
          <w:p w14:paraId="0D0DC7F7">
            <w:pPr>
              <w:rPr>
                <w:rFonts w:ascii="宋体" w:hAnsi="宋体" w:eastAsia="宋体" w:cs="宋体"/>
                <w:color w:val="000000" w:themeColor="text1"/>
                <w:szCs w:val="24"/>
                <w14:textFill>
                  <w14:solidFill>
                    <w14:schemeClr w14:val="tx1"/>
                  </w14:solidFill>
                </w14:textFill>
              </w:rPr>
            </w:pPr>
          </w:p>
        </w:tc>
        <w:tc>
          <w:tcPr>
            <w:tcW w:w="2965" w:type="dxa"/>
          </w:tcPr>
          <w:p w14:paraId="349B2588">
            <w:pPr>
              <w:rPr>
                <w:rFonts w:ascii="宋体" w:hAnsi="宋体" w:eastAsia="宋体" w:cs="宋体"/>
                <w:color w:val="000000" w:themeColor="text1"/>
                <w:szCs w:val="24"/>
                <w14:textFill>
                  <w14:solidFill>
                    <w14:schemeClr w14:val="tx1"/>
                  </w14:solidFill>
                </w14:textFill>
              </w:rPr>
            </w:pPr>
          </w:p>
        </w:tc>
        <w:tc>
          <w:tcPr>
            <w:tcW w:w="1701" w:type="dxa"/>
          </w:tcPr>
          <w:p w14:paraId="7F9D536C">
            <w:pPr>
              <w:rPr>
                <w:rFonts w:ascii="宋体" w:hAnsi="宋体" w:eastAsia="宋体" w:cs="宋体"/>
                <w:color w:val="000000" w:themeColor="text1"/>
                <w:szCs w:val="24"/>
                <w14:textFill>
                  <w14:solidFill>
                    <w14:schemeClr w14:val="tx1"/>
                  </w14:solidFill>
                </w14:textFill>
              </w:rPr>
            </w:pPr>
          </w:p>
        </w:tc>
        <w:tc>
          <w:tcPr>
            <w:tcW w:w="567" w:type="dxa"/>
          </w:tcPr>
          <w:p w14:paraId="45243B87">
            <w:pPr>
              <w:rPr>
                <w:rFonts w:ascii="宋体" w:hAnsi="宋体" w:eastAsia="宋体" w:cs="宋体"/>
                <w:color w:val="000000" w:themeColor="text1"/>
                <w:szCs w:val="24"/>
                <w14:textFill>
                  <w14:solidFill>
                    <w14:schemeClr w14:val="tx1"/>
                  </w14:solidFill>
                </w14:textFill>
              </w:rPr>
            </w:pPr>
          </w:p>
        </w:tc>
        <w:tc>
          <w:tcPr>
            <w:tcW w:w="1275" w:type="dxa"/>
          </w:tcPr>
          <w:p w14:paraId="17F7D657">
            <w:pPr>
              <w:rPr>
                <w:rFonts w:ascii="宋体" w:hAnsi="宋体" w:eastAsia="宋体" w:cs="宋体"/>
                <w:color w:val="000000" w:themeColor="text1"/>
                <w:szCs w:val="24"/>
                <w14:textFill>
                  <w14:solidFill>
                    <w14:schemeClr w14:val="tx1"/>
                  </w14:solidFill>
                </w14:textFill>
              </w:rPr>
            </w:pPr>
          </w:p>
        </w:tc>
        <w:tc>
          <w:tcPr>
            <w:tcW w:w="1134" w:type="dxa"/>
          </w:tcPr>
          <w:p w14:paraId="48AFA2E9">
            <w:pPr>
              <w:rPr>
                <w:rFonts w:ascii="宋体" w:hAnsi="宋体" w:eastAsia="宋体" w:cs="宋体"/>
                <w:color w:val="000000" w:themeColor="text1"/>
                <w:szCs w:val="24"/>
                <w14:textFill>
                  <w14:solidFill>
                    <w14:schemeClr w14:val="tx1"/>
                  </w14:solidFill>
                </w14:textFill>
              </w:rPr>
            </w:pPr>
          </w:p>
        </w:tc>
        <w:tc>
          <w:tcPr>
            <w:tcW w:w="2256" w:type="dxa"/>
          </w:tcPr>
          <w:p w14:paraId="09D1FACB">
            <w:pPr>
              <w:rPr>
                <w:rFonts w:ascii="宋体" w:hAnsi="宋体" w:eastAsia="宋体" w:cs="宋体"/>
                <w:color w:val="000000" w:themeColor="text1"/>
                <w:szCs w:val="24"/>
                <w14:textFill>
                  <w14:solidFill>
                    <w14:schemeClr w14:val="tx1"/>
                  </w14:solidFill>
                </w14:textFill>
              </w:rPr>
            </w:pPr>
          </w:p>
        </w:tc>
      </w:tr>
      <w:tr w14:paraId="6A00D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48756F81">
            <w:pPr>
              <w:rPr>
                <w:rFonts w:ascii="宋体" w:hAnsi="宋体" w:eastAsia="宋体" w:cs="宋体"/>
                <w:color w:val="000000" w:themeColor="text1"/>
                <w:szCs w:val="24"/>
                <w14:textFill>
                  <w14:solidFill>
                    <w14:schemeClr w14:val="tx1"/>
                  </w14:solidFill>
                </w14:textFill>
              </w:rPr>
            </w:pPr>
          </w:p>
        </w:tc>
        <w:tc>
          <w:tcPr>
            <w:tcW w:w="1603" w:type="dxa"/>
          </w:tcPr>
          <w:p w14:paraId="0439A00D">
            <w:pPr>
              <w:rPr>
                <w:rFonts w:ascii="宋体" w:hAnsi="宋体" w:eastAsia="宋体" w:cs="宋体"/>
                <w:color w:val="000000" w:themeColor="text1"/>
                <w:szCs w:val="24"/>
                <w14:textFill>
                  <w14:solidFill>
                    <w14:schemeClr w14:val="tx1"/>
                  </w14:solidFill>
                </w14:textFill>
              </w:rPr>
            </w:pPr>
          </w:p>
        </w:tc>
        <w:tc>
          <w:tcPr>
            <w:tcW w:w="2965" w:type="dxa"/>
          </w:tcPr>
          <w:p w14:paraId="09AB19FE">
            <w:pPr>
              <w:rPr>
                <w:rFonts w:ascii="宋体" w:hAnsi="宋体" w:eastAsia="宋体" w:cs="宋体"/>
                <w:color w:val="000000" w:themeColor="text1"/>
                <w:szCs w:val="24"/>
                <w14:textFill>
                  <w14:solidFill>
                    <w14:schemeClr w14:val="tx1"/>
                  </w14:solidFill>
                </w14:textFill>
              </w:rPr>
            </w:pPr>
          </w:p>
        </w:tc>
        <w:tc>
          <w:tcPr>
            <w:tcW w:w="1701" w:type="dxa"/>
          </w:tcPr>
          <w:p w14:paraId="7FFCCAF6">
            <w:pPr>
              <w:rPr>
                <w:rFonts w:ascii="宋体" w:hAnsi="宋体" w:eastAsia="宋体" w:cs="宋体"/>
                <w:color w:val="000000" w:themeColor="text1"/>
                <w:szCs w:val="24"/>
                <w14:textFill>
                  <w14:solidFill>
                    <w14:schemeClr w14:val="tx1"/>
                  </w14:solidFill>
                </w14:textFill>
              </w:rPr>
            </w:pPr>
          </w:p>
        </w:tc>
        <w:tc>
          <w:tcPr>
            <w:tcW w:w="567" w:type="dxa"/>
          </w:tcPr>
          <w:p w14:paraId="562D3D25">
            <w:pPr>
              <w:rPr>
                <w:rFonts w:ascii="宋体" w:hAnsi="宋体" w:eastAsia="宋体" w:cs="宋体"/>
                <w:color w:val="000000" w:themeColor="text1"/>
                <w:szCs w:val="24"/>
                <w14:textFill>
                  <w14:solidFill>
                    <w14:schemeClr w14:val="tx1"/>
                  </w14:solidFill>
                </w14:textFill>
              </w:rPr>
            </w:pPr>
          </w:p>
        </w:tc>
        <w:tc>
          <w:tcPr>
            <w:tcW w:w="1275" w:type="dxa"/>
          </w:tcPr>
          <w:p w14:paraId="76FADEBE">
            <w:pPr>
              <w:rPr>
                <w:rFonts w:ascii="宋体" w:hAnsi="宋体" w:eastAsia="宋体" w:cs="宋体"/>
                <w:color w:val="000000" w:themeColor="text1"/>
                <w:szCs w:val="24"/>
                <w14:textFill>
                  <w14:solidFill>
                    <w14:schemeClr w14:val="tx1"/>
                  </w14:solidFill>
                </w14:textFill>
              </w:rPr>
            </w:pPr>
          </w:p>
        </w:tc>
        <w:tc>
          <w:tcPr>
            <w:tcW w:w="1134" w:type="dxa"/>
          </w:tcPr>
          <w:p w14:paraId="01E216EB">
            <w:pPr>
              <w:rPr>
                <w:rFonts w:ascii="宋体" w:hAnsi="宋体" w:eastAsia="宋体" w:cs="宋体"/>
                <w:color w:val="000000" w:themeColor="text1"/>
                <w:szCs w:val="24"/>
                <w14:textFill>
                  <w14:solidFill>
                    <w14:schemeClr w14:val="tx1"/>
                  </w14:solidFill>
                </w14:textFill>
              </w:rPr>
            </w:pPr>
          </w:p>
        </w:tc>
        <w:tc>
          <w:tcPr>
            <w:tcW w:w="2256" w:type="dxa"/>
          </w:tcPr>
          <w:p w14:paraId="3B2EE676">
            <w:pPr>
              <w:rPr>
                <w:rFonts w:ascii="宋体" w:hAnsi="宋体" w:eastAsia="宋体" w:cs="宋体"/>
                <w:color w:val="000000" w:themeColor="text1"/>
                <w:szCs w:val="24"/>
                <w14:textFill>
                  <w14:solidFill>
                    <w14:schemeClr w14:val="tx1"/>
                  </w14:solidFill>
                </w14:textFill>
              </w:rPr>
            </w:pPr>
          </w:p>
        </w:tc>
      </w:tr>
      <w:tr w14:paraId="40112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7885D744">
            <w:pPr>
              <w:rPr>
                <w:rFonts w:ascii="宋体" w:hAnsi="宋体" w:eastAsia="宋体" w:cs="宋体"/>
                <w:color w:val="000000" w:themeColor="text1"/>
                <w:szCs w:val="24"/>
                <w14:textFill>
                  <w14:solidFill>
                    <w14:schemeClr w14:val="tx1"/>
                  </w14:solidFill>
                </w14:textFill>
              </w:rPr>
            </w:pPr>
          </w:p>
        </w:tc>
        <w:tc>
          <w:tcPr>
            <w:tcW w:w="1603" w:type="dxa"/>
          </w:tcPr>
          <w:p w14:paraId="44196878">
            <w:pPr>
              <w:rPr>
                <w:rFonts w:ascii="宋体" w:hAnsi="宋体" w:eastAsia="宋体" w:cs="宋体"/>
                <w:color w:val="000000" w:themeColor="text1"/>
                <w:szCs w:val="24"/>
                <w14:textFill>
                  <w14:solidFill>
                    <w14:schemeClr w14:val="tx1"/>
                  </w14:solidFill>
                </w14:textFill>
              </w:rPr>
            </w:pPr>
          </w:p>
        </w:tc>
        <w:tc>
          <w:tcPr>
            <w:tcW w:w="2965" w:type="dxa"/>
          </w:tcPr>
          <w:p w14:paraId="1C8967D8">
            <w:pPr>
              <w:rPr>
                <w:rFonts w:ascii="宋体" w:hAnsi="宋体" w:eastAsia="宋体" w:cs="宋体"/>
                <w:color w:val="000000" w:themeColor="text1"/>
                <w:szCs w:val="24"/>
                <w14:textFill>
                  <w14:solidFill>
                    <w14:schemeClr w14:val="tx1"/>
                  </w14:solidFill>
                </w14:textFill>
              </w:rPr>
            </w:pPr>
          </w:p>
        </w:tc>
        <w:tc>
          <w:tcPr>
            <w:tcW w:w="1701" w:type="dxa"/>
          </w:tcPr>
          <w:p w14:paraId="37B7A908">
            <w:pPr>
              <w:rPr>
                <w:rFonts w:ascii="宋体" w:hAnsi="宋体" w:eastAsia="宋体" w:cs="宋体"/>
                <w:color w:val="000000" w:themeColor="text1"/>
                <w:szCs w:val="24"/>
                <w14:textFill>
                  <w14:solidFill>
                    <w14:schemeClr w14:val="tx1"/>
                  </w14:solidFill>
                </w14:textFill>
              </w:rPr>
            </w:pPr>
          </w:p>
        </w:tc>
        <w:tc>
          <w:tcPr>
            <w:tcW w:w="567" w:type="dxa"/>
          </w:tcPr>
          <w:p w14:paraId="37EDBC3A">
            <w:pPr>
              <w:rPr>
                <w:rFonts w:ascii="宋体" w:hAnsi="宋体" w:eastAsia="宋体" w:cs="宋体"/>
                <w:color w:val="000000" w:themeColor="text1"/>
                <w:szCs w:val="24"/>
                <w14:textFill>
                  <w14:solidFill>
                    <w14:schemeClr w14:val="tx1"/>
                  </w14:solidFill>
                </w14:textFill>
              </w:rPr>
            </w:pPr>
          </w:p>
        </w:tc>
        <w:tc>
          <w:tcPr>
            <w:tcW w:w="1275" w:type="dxa"/>
          </w:tcPr>
          <w:p w14:paraId="4EE141A3">
            <w:pPr>
              <w:rPr>
                <w:rFonts w:ascii="宋体" w:hAnsi="宋体" w:eastAsia="宋体" w:cs="宋体"/>
                <w:color w:val="000000" w:themeColor="text1"/>
                <w:szCs w:val="24"/>
                <w14:textFill>
                  <w14:solidFill>
                    <w14:schemeClr w14:val="tx1"/>
                  </w14:solidFill>
                </w14:textFill>
              </w:rPr>
            </w:pPr>
          </w:p>
        </w:tc>
        <w:tc>
          <w:tcPr>
            <w:tcW w:w="1134" w:type="dxa"/>
          </w:tcPr>
          <w:p w14:paraId="0037BF5E">
            <w:pPr>
              <w:rPr>
                <w:rFonts w:ascii="宋体" w:hAnsi="宋体" w:eastAsia="宋体" w:cs="宋体"/>
                <w:color w:val="000000" w:themeColor="text1"/>
                <w:szCs w:val="24"/>
                <w14:textFill>
                  <w14:solidFill>
                    <w14:schemeClr w14:val="tx1"/>
                  </w14:solidFill>
                </w14:textFill>
              </w:rPr>
            </w:pPr>
          </w:p>
        </w:tc>
        <w:tc>
          <w:tcPr>
            <w:tcW w:w="2256" w:type="dxa"/>
          </w:tcPr>
          <w:p w14:paraId="149691EB">
            <w:pPr>
              <w:rPr>
                <w:rFonts w:ascii="宋体" w:hAnsi="宋体" w:eastAsia="宋体" w:cs="宋体"/>
                <w:color w:val="000000" w:themeColor="text1"/>
                <w:szCs w:val="24"/>
                <w14:textFill>
                  <w14:solidFill>
                    <w14:schemeClr w14:val="tx1"/>
                  </w14:solidFill>
                </w14:textFill>
              </w:rPr>
            </w:pPr>
          </w:p>
        </w:tc>
      </w:tr>
      <w:tr w14:paraId="63AFD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0E7968E3">
            <w:pPr>
              <w:rPr>
                <w:rFonts w:ascii="宋体" w:hAnsi="宋体" w:eastAsia="宋体" w:cs="宋体"/>
                <w:color w:val="000000" w:themeColor="text1"/>
                <w:szCs w:val="24"/>
                <w14:textFill>
                  <w14:solidFill>
                    <w14:schemeClr w14:val="tx1"/>
                  </w14:solidFill>
                </w14:textFill>
              </w:rPr>
            </w:pPr>
          </w:p>
        </w:tc>
        <w:tc>
          <w:tcPr>
            <w:tcW w:w="1603" w:type="dxa"/>
          </w:tcPr>
          <w:p w14:paraId="75E1E0F6">
            <w:pPr>
              <w:rPr>
                <w:rFonts w:ascii="宋体" w:hAnsi="宋体" w:eastAsia="宋体" w:cs="宋体"/>
                <w:color w:val="000000" w:themeColor="text1"/>
                <w:szCs w:val="24"/>
                <w14:textFill>
                  <w14:solidFill>
                    <w14:schemeClr w14:val="tx1"/>
                  </w14:solidFill>
                </w14:textFill>
              </w:rPr>
            </w:pPr>
          </w:p>
        </w:tc>
        <w:tc>
          <w:tcPr>
            <w:tcW w:w="2965" w:type="dxa"/>
          </w:tcPr>
          <w:p w14:paraId="2DC8F4AB">
            <w:pPr>
              <w:rPr>
                <w:rFonts w:ascii="宋体" w:hAnsi="宋体" w:eastAsia="宋体" w:cs="宋体"/>
                <w:color w:val="000000" w:themeColor="text1"/>
                <w:szCs w:val="24"/>
                <w14:textFill>
                  <w14:solidFill>
                    <w14:schemeClr w14:val="tx1"/>
                  </w14:solidFill>
                </w14:textFill>
              </w:rPr>
            </w:pPr>
          </w:p>
        </w:tc>
        <w:tc>
          <w:tcPr>
            <w:tcW w:w="1701" w:type="dxa"/>
          </w:tcPr>
          <w:p w14:paraId="3C987186">
            <w:pPr>
              <w:rPr>
                <w:rFonts w:ascii="宋体" w:hAnsi="宋体" w:eastAsia="宋体" w:cs="宋体"/>
                <w:color w:val="000000" w:themeColor="text1"/>
                <w:szCs w:val="24"/>
                <w14:textFill>
                  <w14:solidFill>
                    <w14:schemeClr w14:val="tx1"/>
                  </w14:solidFill>
                </w14:textFill>
              </w:rPr>
            </w:pPr>
          </w:p>
        </w:tc>
        <w:tc>
          <w:tcPr>
            <w:tcW w:w="567" w:type="dxa"/>
          </w:tcPr>
          <w:p w14:paraId="603600C7">
            <w:pPr>
              <w:rPr>
                <w:rFonts w:ascii="宋体" w:hAnsi="宋体" w:eastAsia="宋体" w:cs="宋体"/>
                <w:color w:val="000000" w:themeColor="text1"/>
                <w:szCs w:val="24"/>
                <w14:textFill>
                  <w14:solidFill>
                    <w14:schemeClr w14:val="tx1"/>
                  </w14:solidFill>
                </w14:textFill>
              </w:rPr>
            </w:pPr>
          </w:p>
        </w:tc>
        <w:tc>
          <w:tcPr>
            <w:tcW w:w="1275" w:type="dxa"/>
          </w:tcPr>
          <w:p w14:paraId="55E24E68">
            <w:pPr>
              <w:rPr>
                <w:rFonts w:ascii="宋体" w:hAnsi="宋体" w:eastAsia="宋体" w:cs="宋体"/>
                <w:color w:val="000000" w:themeColor="text1"/>
                <w:szCs w:val="24"/>
                <w14:textFill>
                  <w14:solidFill>
                    <w14:schemeClr w14:val="tx1"/>
                  </w14:solidFill>
                </w14:textFill>
              </w:rPr>
            </w:pPr>
          </w:p>
        </w:tc>
        <w:tc>
          <w:tcPr>
            <w:tcW w:w="1134" w:type="dxa"/>
          </w:tcPr>
          <w:p w14:paraId="35FCB1F9">
            <w:pPr>
              <w:rPr>
                <w:rFonts w:ascii="宋体" w:hAnsi="宋体" w:eastAsia="宋体" w:cs="宋体"/>
                <w:color w:val="000000" w:themeColor="text1"/>
                <w:szCs w:val="24"/>
                <w14:textFill>
                  <w14:solidFill>
                    <w14:schemeClr w14:val="tx1"/>
                  </w14:solidFill>
                </w14:textFill>
              </w:rPr>
            </w:pPr>
          </w:p>
        </w:tc>
        <w:tc>
          <w:tcPr>
            <w:tcW w:w="2256" w:type="dxa"/>
          </w:tcPr>
          <w:p w14:paraId="6A4B9584">
            <w:pPr>
              <w:rPr>
                <w:rFonts w:ascii="宋体" w:hAnsi="宋体" w:eastAsia="宋体" w:cs="宋体"/>
                <w:color w:val="000000" w:themeColor="text1"/>
                <w:szCs w:val="24"/>
                <w14:textFill>
                  <w14:solidFill>
                    <w14:schemeClr w14:val="tx1"/>
                  </w14:solidFill>
                </w14:textFill>
              </w:rPr>
            </w:pPr>
          </w:p>
        </w:tc>
      </w:tr>
      <w:tr w14:paraId="64F1C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0006460A">
            <w:pPr>
              <w:rPr>
                <w:rFonts w:ascii="宋体" w:hAnsi="宋体" w:eastAsia="宋体" w:cs="宋体"/>
                <w:color w:val="000000" w:themeColor="text1"/>
                <w:szCs w:val="24"/>
                <w14:textFill>
                  <w14:solidFill>
                    <w14:schemeClr w14:val="tx1"/>
                  </w14:solidFill>
                </w14:textFill>
              </w:rPr>
            </w:pPr>
          </w:p>
        </w:tc>
        <w:tc>
          <w:tcPr>
            <w:tcW w:w="1603" w:type="dxa"/>
          </w:tcPr>
          <w:p w14:paraId="00288CE2">
            <w:pPr>
              <w:rPr>
                <w:rFonts w:ascii="宋体" w:hAnsi="宋体" w:eastAsia="宋体" w:cs="宋体"/>
                <w:color w:val="000000" w:themeColor="text1"/>
                <w:szCs w:val="24"/>
                <w14:textFill>
                  <w14:solidFill>
                    <w14:schemeClr w14:val="tx1"/>
                  </w14:solidFill>
                </w14:textFill>
              </w:rPr>
            </w:pPr>
          </w:p>
        </w:tc>
        <w:tc>
          <w:tcPr>
            <w:tcW w:w="2965" w:type="dxa"/>
          </w:tcPr>
          <w:p w14:paraId="640D0DE7">
            <w:pPr>
              <w:rPr>
                <w:rFonts w:ascii="宋体" w:hAnsi="宋体" w:eastAsia="宋体" w:cs="宋体"/>
                <w:color w:val="000000" w:themeColor="text1"/>
                <w:szCs w:val="24"/>
                <w14:textFill>
                  <w14:solidFill>
                    <w14:schemeClr w14:val="tx1"/>
                  </w14:solidFill>
                </w14:textFill>
              </w:rPr>
            </w:pPr>
          </w:p>
        </w:tc>
        <w:tc>
          <w:tcPr>
            <w:tcW w:w="1701" w:type="dxa"/>
          </w:tcPr>
          <w:p w14:paraId="69643659">
            <w:pPr>
              <w:rPr>
                <w:rFonts w:ascii="宋体" w:hAnsi="宋体" w:eastAsia="宋体" w:cs="宋体"/>
                <w:color w:val="000000" w:themeColor="text1"/>
                <w:szCs w:val="24"/>
                <w14:textFill>
                  <w14:solidFill>
                    <w14:schemeClr w14:val="tx1"/>
                  </w14:solidFill>
                </w14:textFill>
              </w:rPr>
            </w:pPr>
          </w:p>
        </w:tc>
        <w:tc>
          <w:tcPr>
            <w:tcW w:w="567" w:type="dxa"/>
          </w:tcPr>
          <w:p w14:paraId="68358567">
            <w:pPr>
              <w:rPr>
                <w:rFonts w:ascii="宋体" w:hAnsi="宋体" w:eastAsia="宋体" w:cs="宋体"/>
                <w:color w:val="000000" w:themeColor="text1"/>
                <w:szCs w:val="24"/>
                <w14:textFill>
                  <w14:solidFill>
                    <w14:schemeClr w14:val="tx1"/>
                  </w14:solidFill>
                </w14:textFill>
              </w:rPr>
            </w:pPr>
          </w:p>
        </w:tc>
        <w:tc>
          <w:tcPr>
            <w:tcW w:w="1275" w:type="dxa"/>
          </w:tcPr>
          <w:p w14:paraId="38B1E8D8">
            <w:pPr>
              <w:rPr>
                <w:rFonts w:ascii="宋体" w:hAnsi="宋体" w:eastAsia="宋体" w:cs="宋体"/>
                <w:color w:val="000000" w:themeColor="text1"/>
                <w:szCs w:val="24"/>
                <w14:textFill>
                  <w14:solidFill>
                    <w14:schemeClr w14:val="tx1"/>
                  </w14:solidFill>
                </w14:textFill>
              </w:rPr>
            </w:pPr>
          </w:p>
        </w:tc>
        <w:tc>
          <w:tcPr>
            <w:tcW w:w="1134" w:type="dxa"/>
          </w:tcPr>
          <w:p w14:paraId="7C2F3209">
            <w:pPr>
              <w:rPr>
                <w:rFonts w:ascii="宋体" w:hAnsi="宋体" w:eastAsia="宋体" w:cs="宋体"/>
                <w:color w:val="000000" w:themeColor="text1"/>
                <w:szCs w:val="24"/>
                <w14:textFill>
                  <w14:solidFill>
                    <w14:schemeClr w14:val="tx1"/>
                  </w14:solidFill>
                </w14:textFill>
              </w:rPr>
            </w:pPr>
          </w:p>
        </w:tc>
        <w:tc>
          <w:tcPr>
            <w:tcW w:w="2256" w:type="dxa"/>
          </w:tcPr>
          <w:p w14:paraId="664D01A4">
            <w:pPr>
              <w:rPr>
                <w:rFonts w:ascii="宋体" w:hAnsi="宋体" w:eastAsia="宋体" w:cs="宋体"/>
                <w:color w:val="000000" w:themeColor="text1"/>
                <w:szCs w:val="24"/>
                <w14:textFill>
                  <w14:solidFill>
                    <w14:schemeClr w14:val="tx1"/>
                  </w14:solidFill>
                </w14:textFill>
              </w:rPr>
            </w:pPr>
          </w:p>
        </w:tc>
      </w:tr>
    </w:tbl>
    <w:p w14:paraId="7E69A294">
      <w:pPr>
        <w:jc w:val="center"/>
        <w:rPr>
          <w:rFonts w:ascii="宋体" w:hAnsi="宋体" w:eastAsia="宋体" w:cs="宋体"/>
          <w:color w:val="000000" w:themeColor="text1"/>
          <w:szCs w:val="24"/>
          <w14:textFill>
            <w14:solidFill>
              <w14:schemeClr w14:val="tx1"/>
            </w14:solidFill>
          </w14:textFill>
        </w:rPr>
      </w:pPr>
    </w:p>
    <w:p w14:paraId="60268134">
      <w:pPr>
        <w:jc w:val="center"/>
        <w:rPr>
          <w:rFonts w:ascii="宋体" w:hAnsi="宋体" w:eastAsia="宋体" w:cs="宋体"/>
          <w:color w:val="000000" w:themeColor="text1"/>
          <w:szCs w:val="24"/>
          <w14:textFill>
            <w14:solidFill>
              <w14:schemeClr w14:val="tx1"/>
            </w14:solidFill>
          </w14:textFill>
        </w:rPr>
      </w:pPr>
    </w:p>
    <w:p w14:paraId="1D11B1E0">
      <w:pPr>
        <w:jc w:val="center"/>
        <w:rPr>
          <w:rFonts w:ascii="宋体" w:hAnsi="宋体" w:eastAsia="宋体" w:cs="宋体"/>
          <w:color w:val="000000" w:themeColor="text1"/>
          <w:szCs w:val="24"/>
          <w14:textFill>
            <w14:solidFill>
              <w14:schemeClr w14:val="tx1"/>
            </w14:solidFill>
          </w14:textFill>
        </w:rPr>
      </w:pPr>
    </w:p>
    <w:p w14:paraId="138E52DE">
      <w:pPr>
        <w:jc w:val="center"/>
        <w:rPr>
          <w:rFonts w:ascii="宋体" w:hAnsi="宋体" w:eastAsia="宋体" w:cs="宋体"/>
          <w:color w:val="000000" w:themeColor="text1"/>
          <w:szCs w:val="24"/>
          <w14:textFill>
            <w14:solidFill>
              <w14:schemeClr w14:val="tx1"/>
            </w14:solidFill>
          </w14:textFill>
        </w:rPr>
      </w:pPr>
    </w:p>
    <w:p w14:paraId="1E93E139">
      <w:pPr>
        <w:jc w:val="center"/>
        <w:rPr>
          <w:rFonts w:ascii="宋体" w:hAnsi="宋体" w:eastAsia="宋体" w:cs="宋体"/>
          <w:color w:val="000000" w:themeColor="text1"/>
          <w:szCs w:val="24"/>
          <w14:textFill>
            <w14:solidFill>
              <w14:schemeClr w14:val="tx1"/>
            </w14:solidFill>
          </w14:textFill>
        </w:rPr>
      </w:pPr>
    </w:p>
    <w:p w14:paraId="19194D1B">
      <w:pPr>
        <w:jc w:val="center"/>
        <w:rPr>
          <w:rFonts w:ascii="宋体" w:hAnsi="宋体" w:eastAsia="宋体" w:cs="宋体"/>
          <w:color w:val="000000" w:themeColor="text1"/>
          <w:szCs w:val="24"/>
          <w14:textFill>
            <w14:solidFill>
              <w14:schemeClr w14:val="tx1"/>
            </w14:solidFill>
          </w14:textFill>
        </w:rPr>
      </w:pPr>
    </w:p>
    <w:p w14:paraId="35A1E37D">
      <w:pPr>
        <w:jc w:val="center"/>
        <w:rPr>
          <w:rFonts w:ascii="宋体" w:hAnsi="宋体" w:eastAsia="宋体" w:cs="宋体"/>
          <w:color w:val="000000" w:themeColor="text1"/>
          <w:szCs w:val="24"/>
          <w14:textFill>
            <w14:solidFill>
              <w14:schemeClr w14:val="tx1"/>
            </w14:solidFill>
          </w14:textFill>
        </w:rPr>
      </w:pPr>
    </w:p>
    <w:p w14:paraId="5E77A1C7">
      <w:pPr>
        <w:jc w:val="center"/>
        <w:rPr>
          <w:rFonts w:ascii="宋体" w:hAnsi="宋体" w:eastAsia="宋体" w:cs="宋体"/>
          <w:color w:val="000000" w:themeColor="text1"/>
          <w:szCs w:val="24"/>
          <w14:textFill>
            <w14:solidFill>
              <w14:schemeClr w14:val="tx1"/>
            </w14:solidFill>
          </w14:textFill>
        </w:rPr>
      </w:pPr>
    </w:p>
    <w:p w14:paraId="48F2CE24">
      <w:pPr>
        <w:jc w:val="center"/>
        <w:rPr>
          <w:rFonts w:ascii="宋体" w:hAnsi="宋体" w:eastAsia="宋体" w:cs="宋体"/>
          <w:color w:val="000000" w:themeColor="text1"/>
          <w:szCs w:val="24"/>
          <w14:textFill>
            <w14:solidFill>
              <w14:schemeClr w14:val="tx1"/>
            </w14:solidFill>
          </w14:textFill>
        </w:rPr>
      </w:pPr>
    </w:p>
    <w:p w14:paraId="662D3CA7">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3C3052C4">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p w14:paraId="70C5F731">
      <w:pPr>
        <w:jc w:val="left"/>
        <w:rPr>
          <w:rFonts w:ascii="宋体" w:hAnsi="宋体" w:eastAsia="宋体" w:cs="宋体"/>
          <w:color w:val="000000" w:themeColor="text1"/>
          <w:szCs w:val="24"/>
          <w14:textFill>
            <w14:solidFill>
              <w14:schemeClr w14:val="tx1"/>
            </w14:solidFill>
          </w14:textFill>
        </w:rPr>
      </w:pPr>
    </w:p>
    <w:p w14:paraId="3668557C">
      <w:pPr>
        <w:ind w:left="88"/>
        <w:rPr>
          <w:rFonts w:ascii="宋体" w:hAnsi="宋体" w:eastAsia="宋体" w:cs="宋体"/>
          <w:bCs/>
          <w:color w:val="000000" w:themeColor="text1"/>
          <w:szCs w:val="24"/>
          <w14:textFill>
            <w14:solidFill>
              <w14:schemeClr w14:val="tx1"/>
            </w14:solidFill>
          </w14:textFill>
        </w:rPr>
      </w:pPr>
    </w:p>
    <w:p w14:paraId="068AEF22">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典型业绩请附合同扫描件（含工程规模，可以不含价格）、工程照片。</w:t>
      </w:r>
    </w:p>
    <w:p w14:paraId="743E8833">
      <w:pPr>
        <w:ind w:left="88"/>
        <w:rPr>
          <w:rFonts w:hint="eastAsia" w:ascii="宋体" w:hAnsi="宋体" w:eastAsia="宋体" w:cs="宋体"/>
          <w:color w:val="000000" w:themeColor="text1"/>
          <w:szCs w:val="24"/>
          <w14:textFill>
            <w14:solidFill>
              <w14:schemeClr w14:val="tx1"/>
            </w14:solidFill>
          </w14:textFill>
        </w:rPr>
      </w:pPr>
    </w:p>
    <w:p w14:paraId="66F30B6C">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p>
    <w:p w14:paraId="6473041D">
      <w:pPr>
        <w:ind w:left="88"/>
        <w:rPr>
          <w:rFonts w:ascii="宋体" w:hAnsi="宋体" w:eastAsia="宋体" w:cs="宋体"/>
          <w:bCs/>
          <w:color w:val="000000" w:themeColor="text1"/>
          <w:szCs w:val="24"/>
          <w14:textFill>
            <w14:solidFill>
              <w14:schemeClr w14:val="tx1"/>
            </w14:solidFill>
          </w14:textFill>
        </w:rPr>
      </w:pPr>
    </w:p>
    <w:p w14:paraId="0727BE0A">
      <w:pPr>
        <w:widowControl/>
        <w:rPr>
          <w:rFonts w:hint="default" w:ascii="宋体" w:hAnsi="宋体" w:eastAsia="宋体" w:cs="宋体"/>
          <w:color w:val="000000" w:themeColor="text1"/>
          <w:kern w:val="0"/>
          <w:szCs w:val="24"/>
          <w:highlight w:val="yellow"/>
          <w:lang w:val="en-US" w:eastAsia="zh-CN"/>
          <w14:textFill>
            <w14:solidFill>
              <w14:schemeClr w14:val="tx1"/>
            </w14:solidFill>
          </w14:textFill>
        </w:rPr>
      </w:pPr>
      <w:r>
        <w:rPr>
          <w:rFonts w:hint="eastAsia" w:ascii="宋体" w:hAnsi="宋体" w:eastAsia="宋体" w:cs="宋体"/>
          <w:b/>
          <w:bCs/>
          <w:color w:val="000000" w:themeColor="text1"/>
          <w:kern w:val="0"/>
          <w:szCs w:val="24"/>
          <w:highlight w:val="yellow"/>
          <w:lang w:val="en-US" w:eastAsia="zh-CN"/>
          <w14:textFill>
            <w14:solidFill>
              <w14:schemeClr w14:val="tx1"/>
            </w14:solidFill>
          </w14:textFill>
        </w:rPr>
        <w:t>请补充是否有含搅拌机的案例及搅拌机安装的注意事项和说明。</w:t>
      </w:r>
    </w:p>
    <w:p w14:paraId="56D5FBD8">
      <w:pPr>
        <w:widowControl/>
        <w:rPr>
          <w:rFonts w:ascii="宋体" w:hAnsi="宋体" w:eastAsia="宋体" w:cs="宋体"/>
          <w:color w:val="000000" w:themeColor="text1"/>
          <w:kern w:val="0"/>
          <w:szCs w:val="24"/>
          <w14:textFill>
            <w14:solidFill>
              <w14:schemeClr w14:val="tx1"/>
            </w14:solidFill>
          </w14:textFill>
        </w:rPr>
      </w:pPr>
    </w:p>
    <w:p w14:paraId="68FBDDE5">
      <w:pPr>
        <w:widowControl/>
        <w:rPr>
          <w:rFonts w:ascii="宋体" w:hAnsi="宋体" w:eastAsia="宋体" w:cs="宋体"/>
          <w:color w:val="000000" w:themeColor="text1"/>
          <w:kern w:val="0"/>
          <w:szCs w:val="24"/>
          <w14:textFill>
            <w14:solidFill>
              <w14:schemeClr w14:val="tx1"/>
            </w14:solidFill>
          </w14:textFill>
        </w:rPr>
      </w:pPr>
    </w:p>
    <w:p w14:paraId="3CDA1B92">
      <w:pPr>
        <w:widowControl/>
        <w:rPr>
          <w:rFonts w:ascii="宋体" w:hAnsi="宋体" w:eastAsia="宋体" w:cs="宋体"/>
          <w:color w:val="000000" w:themeColor="text1"/>
          <w:kern w:val="0"/>
          <w:szCs w:val="24"/>
          <w14:textFill>
            <w14:solidFill>
              <w14:schemeClr w14:val="tx1"/>
            </w14:solidFill>
          </w14:textFill>
        </w:rPr>
      </w:pPr>
    </w:p>
    <w:p w14:paraId="5DD52680">
      <w:pPr>
        <w:widowControl/>
        <w:rPr>
          <w:rFonts w:ascii="宋体" w:hAnsi="宋体" w:eastAsia="宋体" w:cs="宋体"/>
          <w:color w:val="000000" w:themeColor="text1"/>
          <w:kern w:val="0"/>
          <w:szCs w:val="24"/>
          <w14:textFill>
            <w14:solidFill>
              <w14:schemeClr w14:val="tx1"/>
            </w14:solidFill>
          </w14:textFill>
        </w:rPr>
      </w:pPr>
    </w:p>
    <w:p w14:paraId="5C5D6A81">
      <w:pPr>
        <w:widowControl/>
        <w:rPr>
          <w:rFonts w:ascii="宋体" w:hAnsi="宋体" w:eastAsia="宋体" w:cs="宋体"/>
          <w:color w:val="000000" w:themeColor="text1"/>
          <w:kern w:val="0"/>
          <w:szCs w:val="24"/>
          <w14:textFill>
            <w14:solidFill>
              <w14:schemeClr w14:val="tx1"/>
            </w14:solidFill>
          </w14:textFill>
        </w:rPr>
      </w:pPr>
    </w:p>
    <w:p w14:paraId="3907C987">
      <w:pPr>
        <w:widowControl/>
        <w:rPr>
          <w:rFonts w:ascii="宋体" w:hAnsi="宋体" w:eastAsia="宋体" w:cs="宋体"/>
          <w:color w:val="000000" w:themeColor="text1"/>
          <w:kern w:val="0"/>
          <w:szCs w:val="24"/>
          <w14:textFill>
            <w14:solidFill>
              <w14:schemeClr w14:val="tx1"/>
            </w14:solidFill>
          </w14:textFill>
        </w:rPr>
      </w:pPr>
    </w:p>
    <w:p w14:paraId="69FA017A">
      <w:pPr>
        <w:widowControl/>
        <w:rPr>
          <w:rFonts w:ascii="宋体" w:hAnsi="宋体" w:eastAsia="宋体" w:cs="宋体"/>
          <w:color w:val="000000" w:themeColor="text1"/>
          <w:kern w:val="0"/>
          <w:szCs w:val="24"/>
          <w14:textFill>
            <w14:solidFill>
              <w14:schemeClr w14:val="tx1"/>
            </w14:solidFill>
          </w14:textFill>
        </w:rPr>
      </w:pPr>
    </w:p>
    <w:p w14:paraId="191795F8">
      <w:pPr>
        <w:pStyle w:val="94"/>
        <w:tabs>
          <w:tab w:val="clear" w:pos="2340"/>
        </w:tabs>
        <w:wordWrap w:val="0"/>
        <w:spacing w:line="240" w:lineRule="auto"/>
        <w:ind w:right="120"/>
        <w:jc w:val="right"/>
        <w:rPr>
          <w:rFonts w:hint="default" w:ascii="宋体" w:hAnsi="宋体" w:eastAsia="宋体" w:cs="宋体"/>
          <w:b w:val="0"/>
          <w:color w:val="000000" w:themeColor="text1"/>
          <w:sz w:val="24"/>
          <w:szCs w:val="24"/>
          <w14:textFill>
            <w14:solidFill>
              <w14:schemeClr w14:val="tx1"/>
            </w14:solidFill>
          </w14:textFill>
        </w:rPr>
      </w:pPr>
    </w:p>
    <w:p w14:paraId="021C1A23">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513607F5">
      <w:pPr>
        <w:jc w:val="center"/>
        <w:rPr>
          <w:rFonts w:ascii="宋体" w:hAnsi="宋体" w:eastAsia="宋体" w:cs="宋体"/>
          <w:b/>
          <w:color w:val="000000" w:themeColor="text1"/>
          <w:szCs w:val="24"/>
          <w14:textFill>
            <w14:solidFill>
              <w14:schemeClr w14:val="tx1"/>
            </w14:solidFill>
          </w14:textFill>
        </w:rPr>
      </w:pPr>
    </w:p>
    <w:p w14:paraId="01BD1756">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XSpec="center" w:tblpY="17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F6CF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vAlign w:val="center"/>
          </w:tcPr>
          <w:p w14:paraId="2009B374">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0BA91878">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260E742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7CB6950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4836A8F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D24A7B6">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446B617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50FC1354">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67A619E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075FFC95">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70A63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3233C8AB">
            <w:pPr>
              <w:rPr>
                <w:rFonts w:ascii="宋体" w:hAnsi="宋体" w:eastAsia="宋体" w:cs="宋体"/>
                <w:color w:val="000000" w:themeColor="text1"/>
                <w:szCs w:val="24"/>
                <w14:textFill>
                  <w14:solidFill>
                    <w14:schemeClr w14:val="tx1"/>
                  </w14:solidFill>
                </w14:textFill>
              </w:rPr>
            </w:pPr>
          </w:p>
        </w:tc>
        <w:tc>
          <w:tcPr>
            <w:tcW w:w="1603" w:type="dxa"/>
          </w:tcPr>
          <w:p w14:paraId="316C5D6F">
            <w:pPr>
              <w:rPr>
                <w:rFonts w:ascii="宋体" w:hAnsi="宋体" w:eastAsia="宋体" w:cs="宋体"/>
                <w:color w:val="000000" w:themeColor="text1"/>
                <w:szCs w:val="24"/>
                <w14:textFill>
                  <w14:solidFill>
                    <w14:schemeClr w14:val="tx1"/>
                  </w14:solidFill>
                </w14:textFill>
              </w:rPr>
            </w:pPr>
          </w:p>
        </w:tc>
        <w:tc>
          <w:tcPr>
            <w:tcW w:w="2965" w:type="dxa"/>
          </w:tcPr>
          <w:p w14:paraId="2A893D49">
            <w:pPr>
              <w:rPr>
                <w:rFonts w:ascii="宋体" w:hAnsi="宋体" w:eastAsia="宋体" w:cs="宋体"/>
                <w:color w:val="000000" w:themeColor="text1"/>
                <w:szCs w:val="24"/>
                <w14:textFill>
                  <w14:solidFill>
                    <w14:schemeClr w14:val="tx1"/>
                  </w14:solidFill>
                </w14:textFill>
              </w:rPr>
            </w:pPr>
          </w:p>
        </w:tc>
        <w:tc>
          <w:tcPr>
            <w:tcW w:w="1701" w:type="dxa"/>
          </w:tcPr>
          <w:p w14:paraId="0273FD9F">
            <w:pPr>
              <w:rPr>
                <w:rFonts w:ascii="宋体" w:hAnsi="宋体" w:eastAsia="宋体" w:cs="宋体"/>
                <w:color w:val="000000" w:themeColor="text1"/>
                <w:szCs w:val="24"/>
                <w14:textFill>
                  <w14:solidFill>
                    <w14:schemeClr w14:val="tx1"/>
                  </w14:solidFill>
                </w14:textFill>
              </w:rPr>
            </w:pPr>
          </w:p>
        </w:tc>
        <w:tc>
          <w:tcPr>
            <w:tcW w:w="567" w:type="dxa"/>
          </w:tcPr>
          <w:p w14:paraId="506B0B0E">
            <w:pPr>
              <w:rPr>
                <w:rFonts w:ascii="宋体" w:hAnsi="宋体" w:eastAsia="宋体" w:cs="宋体"/>
                <w:color w:val="000000" w:themeColor="text1"/>
                <w:szCs w:val="24"/>
                <w14:textFill>
                  <w14:solidFill>
                    <w14:schemeClr w14:val="tx1"/>
                  </w14:solidFill>
                </w14:textFill>
              </w:rPr>
            </w:pPr>
          </w:p>
        </w:tc>
        <w:tc>
          <w:tcPr>
            <w:tcW w:w="1275" w:type="dxa"/>
          </w:tcPr>
          <w:p w14:paraId="3A4AD08E">
            <w:pPr>
              <w:rPr>
                <w:rFonts w:ascii="宋体" w:hAnsi="宋体" w:eastAsia="宋体" w:cs="宋体"/>
                <w:color w:val="000000" w:themeColor="text1"/>
                <w:szCs w:val="24"/>
                <w14:textFill>
                  <w14:solidFill>
                    <w14:schemeClr w14:val="tx1"/>
                  </w14:solidFill>
                </w14:textFill>
              </w:rPr>
            </w:pPr>
          </w:p>
        </w:tc>
        <w:tc>
          <w:tcPr>
            <w:tcW w:w="1134" w:type="dxa"/>
          </w:tcPr>
          <w:p w14:paraId="643E1CE6">
            <w:pPr>
              <w:rPr>
                <w:rFonts w:ascii="宋体" w:hAnsi="宋体" w:eastAsia="宋体" w:cs="宋体"/>
                <w:color w:val="000000" w:themeColor="text1"/>
                <w:szCs w:val="24"/>
                <w14:textFill>
                  <w14:solidFill>
                    <w14:schemeClr w14:val="tx1"/>
                  </w14:solidFill>
                </w14:textFill>
              </w:rPr>
            </w:pPr>
          </w:p>
        </w:tc>
        <w:tc>
          <w:tcPr>
            <w:tcW w:w="2552" w:type="dxa"/>
          </w:tcPr>
          <w:p w14:paraId="39A18770">
            <w:pPr>
              <w:rPr>
                <w:rFonts w:ascii="宋体" w:hAnsi="宋体" w:eastAsia="宋体" w:cs="宋体"/>
                <w:color w:val="000000" w:themeColor="text1"/>
                <w:szCs w:val="24"/>
                <w14:textFill>
                  <w14:solidFill>
                    <w14:schemeClr w14:val="tx1"/>
                  </w14:solidFill>
                </w14:textFill>
              </w:rPr>
            </w:pPr>
          </w:p>
        </w:tc>
      </w:tr>
      <w:tr w14:paraId="76F45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60AC6E60">
            <w:pPr>
              <w:rPr>
                <w:rFonts w:ascii="宋体" w:hAnsi="宋体" w:eastAsia="宋体" w:cs="宋体"/>
                <w:color w:val="000000" w:themeColor="text1"/>
                <w:szCs w:val="24"/>
                <w14:textFill>
                  <w14:solidFill>
                    <w14:schemeClr w14:val="tx1"/>
                  </w14:solidFill>
                </w14:textFill>
              </w:rPr>
            </w:pPr>
          </w:p>
        </w:tc>
        <w:tc>
          <w:tcPr>
            <w:tcW w:w="1603" w:type="dxa"/>
          </w:tcPr>
          <w:p w14:paraId="31696CE4">
            <w:pPr>
              <w:rPr>
                <w:rFonts w:ascii="宋体" w:hAnsi="宋体" w:eastAsia="宋体" w:cs="宋体"/>
                <w:color w:val="000000" w:themeColor="text1"/>
                <w:szCs w:val="24"/>
                <w14:textFill>
                  <w14:solidFill>
                    <w14:schemeClr w14:val="tx1"/>
                  </w14:solidFill>
                </w14:textFill>
              </w:rPr>
            </w:pPr>
          </w:p>
        </w:tc>
        <w:tc>
          <w:tcPr>
            <w:tcW w:w="2965" w:type="dxa"/>
          </w:tcPr>
          <w:p w14:paraId="7AD22E53">
            <w:pPr>
              <w:rPr>
                <w:rFonts w:ascii="宋体" w:hAnsi="宋体" w:eastAsia="宋体" w:cs="宋体"/>
                <w:color w:val="000000" w:themeColor="text1"/>
                <w:szCs w:val="24"/>
                <w14:textFill>
                  <w14:solidFill>
                    <w14:schemeClr w14:val="tx1"/>
                  </w14:solidFill>
                </w14:textFill>
              </w:rPr>
            </w:pPr>
          </w:p>
        </w:tc>
        <w:tc>
          <w:tcPr>
            <w:tcW w:w="1701" w:type="dxa"/>
          </w:tcPr>
          <w:p w14:paraId="0B06B222">
            <w:pPr>
              <w:rPr>
                <w:rFonts w:ascii="宋体" w:hAnsi="宋体" w:eastAsia="宋体" w:cs="宋体"/>
                <w:color w:val="000000" w:themeColor="text1"/>
                <w:szCs w:val="24"/>
                <w14:textFill>
                  <w14:solidFill>
                    <w14:schemeClr w14:val="tx1"/>
                  </w14:solidFill>
                </w14:textFill>
              </w:rPr>
            </w:pPr>
          </w:p>
        </w:tc>
        <w:tc>
          <w:tcPr>
            <w:tcW w:w="567" w:type="dxa"/>
          </w:tcPr>
          <w:p w14:paraId="56F4E09C">
            <w:pPr>
              <w:rPr>
                <w:rFonts w:ascii="宋体" w:hAnsi="宋体" w:eastAsia="宋体" w:cs="宋体"/>
                <w:color w:val="000000" w:themeColor="text1"/>
                <w:szCs w:val="24"/>
                <w14:textFill>
                  <w14:solidFill>
                    <w14:schemeClr w14:val="tx1"/>
                  </w14:solidFill>
                </w14:textFill>
              </w:rPr>
            </w:pPr>
          </w:p>
        </w:tc>
        <w:tc>
          <w:tcPr>
            <w:tcW w:w="1275" w:type="dxa"/>
          </w:tcPr>
          <w:p w14:paraId="189622F6">
            <w:pPr>
              <w:rPr>
                <w:rFonts w:ascii="宋体" w:hAnsi="宋体" w:eastAsia="宋体" w:cs="宋体"/>
                <w:color w:val="000000" w:themeColor="text1"/>
                <w:szCs w:val="24"/>
                <w14:textFill>
                  <w14:solidFill>
                    <w14:schemeClr w14:val="tx1"/>
                  </w14:solidFill>
                </w14:textFill>
              </w:rPr>
            </w:pPr>
          </w:p>
        </w:tc>
        <w:tc>
          <w:tcPr>
            <w:tcW w:w="1134" w:type="dxa"/>
          </w:tcPr>
          <w:p w14:paraId="2B29B2A9">
            <w:pPr>
              <w:rPr>
                <w:rFonts w:ascii="宋体" w:hAnsi="宋体" w:eastAsia="宋体" w:cs="宋体"/>
                <w:color w:val="000000" w:themeColor="text1"/>
                <w:szCs w:val="24"/>
                <w14:textFill>
                  <w14:solidFill>
                    <w14:schemeClr w14:val="tx1"/>
                  </w14:solidFill>
                </w14:textFill>
              </w:rPr>
            </w:pPr>
          </w:p>
        </w:tc>
        <w:tc>
          <w:tcPr>
            <w:tcW w:w="2552" w:type="dxa"/>
          </w:tcPr>
          <w:p w14:paraId="105F6D0D">
            <w:pPr>
              <w:rPr>
                <w:rFonts w:ascii="宋体" w:hAnsi="宋体" w:eastAsia="宋体" w:cs="宋体"/>
                <w:color w:val="000000" w:themeColor="text1"/>
                <w:szCs w:val="24"/>
                <w14:textFill>
                  <w14:solidFill>
                    <w14:schemeClr w14:val="tx1"/>
                  </w14:solidFill>
                </w14:textFill>
              </w:rPr>
            </w:pPr>
          </w:p>
        </w:tc>
      </w:tr>
      <w:tr w14:paraId="4E3BB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636" w:type="dxa"/>
          </w:tcPr>
          <w:p w14:paraId="469AB717">
            <w:pPr>
              <w:rPr>
                <w:rFonts w:ascii="宋体" w:hAnsi="宋体" w:eastAsia="宋体" w:cs="宋体"/>
                <w:color w:val="000000" w:themeColor="text1"/>
                <w:szCs w:val="24"/>
                <w14:textFill>
                  <w14:solidFill>
                    <w14:schemeClr w14:val="tx1"/>
                  </w14:solidFill>
                </w14:textFill>
              </w:rPr>
            </w:pPr>
          </w:p>
        </w:tc>
        <w:tc>
          <w:tcPr>
            <w:tcW w:w="1603" w:type="dxa"/>
          </w:tcPr>
          <w:p w14:paraId="02D151EA">
            <w:pPr>
              <w:rPr>
                <w:rFonts w:ascii="宋体" w:hAnsi="宋体" w:eastAsia="宋体" w:cs="宋体"/>
                <w:color w:val="000000" w:themeColor="text1"/>
                <w:szCs w:val="24"/>
                <w14:textFill>
                  <w14:solidFill>
                    <w14:schemeClr w14:val="tx1"/>
                  </w14:solidFill>
                </w14:textFill>
              </w:rPr>
            </w:pPr>
          </w:p>
        </w:tc>
        <w:tc>
          <w:tcPr>
            <w:tcW w:w="2965" w:type="dxa"/>
          </w:tcPr>
          <w:p w14:paraId="49F9F1C1">
            <w:pPr>
              <w:rPr>
                <w:rFonts w:ascii="宋体" w:hAnsi="宋体" w:eastAsia="宋体" w:cs="宋体"/>
                <w:color w:val="000000" w:themeColor="text1"/>
                <w:szCs w:val="24"/>
                <w14:textFill>
                  <w14:solidFill>
                    <w14:schemeClr w14:val="tx1"/>
                  </w14:solidFill>
                </w14:textFill>
              </w:rPr>
            </w:pPr>
          </w:p>
        </w:tc>
        <w:tc>
          <w:tcPr>
            <w:tcW w:w="1701" w:type="dxa"/>
          </w:tcPr>
          <w:p w14:paraId="756DEAE5">
            <w:pPr>
              <w:rPr>
                <w:rFonts w:ascii="宋体" w:hAnsi="宋体" w:eastAsia="宋体" w:cs="宋体"/>
                <w:color w:val="000000" w:themeColor="text1"/>
                <w:szCs w:val="24"/>
                <w14:textFill>
                  <w14:solidFill>
                    <w14:schemeClr w14:val="tx1"/>
                  </w14:solidFill>
                </w14:textFill>
              </w:rPr>
            </w:pPr>
          </w:p>
        </w:tc>
        <w:tc>
          <w:tcPr>
            <w:tcW w:w="567" w:type="dxa"/>
          </w:tcPr>
          <w:p w14:paraId="3A478074">
            <w:pPr>
              <w:rPr>
                <w:rFonts w:ascii="宋体" w:hAnsi="宋体" w:eastAsia="宋体" w:cs="宋体"/>
                <w:color w:val="000000" w:themeColor="text1"/>
                <w:szCs w:val="24"/>
                <w14:textFill>
                  <w14:solidFill>
                    <w14:schemeClr w14:val="tx1"/>
                  </w14:solidFill>
                </w14:textFill>
              </w:rPr>
            </w:pPr>
          </w:p>
        </w:tc>
        <w:tc>
          <w:tcPr>
            <w:tcW w:w="1275" w:type="dxa"/>
          </w:tcPr>
          <w:p w14:paraId="701975EF">
            <w:pPr>
              <w:rPr>
                <w:rFonts w:ascii="宋体" w:hAnsi="宋体" w:eastAsia="宋体" w:cs="宋体"/>
                <w:color w:val="000000" w:themeColor="text1"/>
                <w:szCs w:val="24"/>
                <w14:textFill>
                  <w14:solidFill>
                    <w14:schemeClr w14:val="tx1"/>
                  </w14:solidFill>
                </w14:textFill>
              </w:rPr>
            </w:pPr>
          </w:p>
        </w:tc>
        <w:tc>
          <w:tcPr>
            <w:tcW w:w="1134" w:type="dxa"/>
          </w:tcPr>
          <w:p w14:paraId="4AE4B5F2">
            <w:pPr>
              <w:rPr>
                <w:rFonts w:ascii="宋体" w:hAnsi="宋体" w:eastAsia="宋体" w:cs="宋体"/>
                <w:color w:val="000000" w:themeColor="text1"/>
                <w:szCs w:val="24"/>
                <w14:textFill>
                  <w14:solidFill>
                    <w14:schemeClr w14:val="tx1"/>
                  </w14:solidFill>
                </w14:textFill>
              </w:rPr>
            </w:pPr>
          </w:p>
        </w:tc>
        <w:tc>
          <w:tcPr>
            <w:tcW w:w="2552" w:type="dxa"/>
          </w:tcPr>
          <w:p w14:paraId="124C1EEE">
            <w:pPr>
              <w:rPr>
                <w:rFonts w:ascii="宋体" w:hAnsi="宋体" w:eastAsia="宋体" w:cs="宋体"/>
                <w:color w:val="000000" w:themeColor="text1"/>
                <w:szCs w:val="24"/>
                <w14:textFill>
                  <w14:solidFill>
                    <w14:schemeClr w14:val="tx1"/>
                  </w14:solidFill>
                </w14:textFill>
              </w:rPr>
            </w:pPr>
          </w:p>
        </w:tc>
      </w:tr>
      <w:tr w14:paraId="74A1E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2EF8F12F">
            <w:pPr>
              <w:rPr>
                <w:rFonts w:ascii="宋体" w:hAnsi="宋体" w:eastAsia="宋体" w:cs="宋体"/>
                <w:color w:val="000000" w:themeColor="text1"/>
                <w:szCs w:val="24"/>
                <w14:textFill>
                  <w14:solidFill>
                    <w14:schemeClr w14:val="tx1"/>
                  </w14:solidFill>
                </w14:textFill>
              </w:rPr>
            </w:pPr>
          </w:p>
        </w:tc>
        <w:tc>
          <w:tcPr>
            <w:tcW w:w="1603" w:type="dxa"/>
          </w:tcPr>
          <w:p w14:paraId="0498F077">
            <w:pPr>
              <w:rPr>
                <w:rFonts w:ascii="宋体" w:hAnsi="宋体" w:eastAsia="宋体" w:cs="宋体"/>
                <w:color w:val="000000" w:themeColor="text1"/>
                <w:szCs w:val="24"/>
                <w14:textFill>
                  <w14:solidFill>
                    <w14:schemeClr w14:val="tx1"/>
                  </w14:solidFill>
                </w14:textFill>
              </w:rPr>
            </w:pPr>
          </w:p>
        </w:tc>
        <w:tc>
          <w:tcPr>
            <w:tcW w:w="2965" w:type="dxa"/>
          </w:tcPr>
          <w:p w14:paraId="5A7697E5">
            <w:pPr>
              <w:rPr>
                <w:rFonts w:ascii="宋体" w:hAnsi="宋体" w:eastAsia="宋体" w:cs="宋体"/>
                <w:color w:val="000000" w:themeColor="text1"/>
                <w:szCs w:val="24"/>
                <w14:textFill>
                  <w14:solidFill>
                    <w14:schemeClr w14:val="tx1"/>
                  </w14:solidFill>
                </w14:textFill>
              </w:rPr>
            </w:pPr>
          </w:p>
        </w:tc>
        <w:tc>
          <w:tcPr>
            <w:tcW w:w="1701" w:type="dxa"/>
          </w:tcPr>
          <w:p w14:paraId="4BFABA5D">
            <w:pPr>
              <w:rPr>
                <w:rFonts w:ascii="宋体" w:hAnsi="宋体" w:eastAsia="宋体" w:cs="宋体"/>
                <w:color w:val="000000" w:themeColor="text1"/>
                <w:szCs w:val="24"/>
                <w14:textFill>
                  <w14:solidFill>
                    <w14:schemeClr w14:val="tx1"/>
                  </w14:solidFill>
                </w14:textFill>
              </w:rPr>
            </w:pPr>
          </w:p>
        </w:tc>
        <w:tc>
          <w:tcPr>
            <w:tcW w:w="567" w:type="dxa"/>
          </w:tcPr>
          <w:p w14:paraId="31547FD6">
            <w:pPr>
              <w:rPr>
                <w:rFonts w:ascii="宋体" w:hAnsi="宋体" w:eastAsia="宋体" w:cs="宋体"/>
                <w:color w:val="000000" w:themeColor="text1"/>
                <w:szCs w:val="24"/>
                <w14:textFill>
                  <w14:solidFill>
                    <w14:schemeClr w14:val="tx1"/>
                  </w14:solidFill>
                </w14:textFill>
              </w:rPr>
            </w:pPr>
          </w:p>
        </w:tc>
        <w:tc>
          <w:tcPr>
            <w:tcW w:w="1275" w:type="dxa"/>
          </w:tcPr>
          <w:p w14:paraId="0D4C837F">
            <w:pPr>
              <w:rPr>
                <w:rFonts w:ascii="宋体" w:hAnsi="宋体" w:eastAsia="宋体" w:cs="宋体"/>
                <w:color w:val="000000" w:themeColor="text1"/>
                <w:szCs w:val="24"/>
                <w14:textFill>
                  <w14:solidFill>
                    <w14:schemeClr w14:val="tx1"/>
                  </w14:solidFill>
                </w14:textFill>
              </w:rPr>
            </w:pPr>
          </w:p>
        </w:tc>
        <w:tc>
          <w:tcPr>
            <w:tcW w:w="1134" w:type="dxa"/>
          </w:tcPr>
          <w:p w14:paraId="6974B3DF">
            <w:pPr>
              <w:rPr>
                <w:rFonts w:ascii="宋体" w:hAnsi="宋体" w:eastAsia="宋体" w:cs="宋体"/>
                <w:color w:val="000000" w:themeColor="text1"/>
                <w:szCs w:val="24"/>
                <w14:textFill>
                  <w14:solidFill>
                    <w14:schemeClr w14:val="tx1"/>
                  </w14:solidFill>
                </w14:textFill>
              </w:rPr>
            </w:pPr>
          </w:p>
        </w:tc>
        <w:tc>
          <w:tcPr>
            <w:tcW w:w="2552" w:type="dxa"/>
          </w:tcPr>
          <w:p w14:paraId="21C05736">
            <w:pPr>
              <w:rPr>
                <w:rFonts w:ascii="宋体" w:hAnsi="宋体" w:eastAsia="宋体" w:cs="宋体"/>
                <w:color w:val="000000" w:themeColor="text1"/>
                <w:szCs w:val="24"/>
                <w14:textFill>
                  <w14:solidFill>
                    <w14:schemeClr w14:val="tx1"/>
                  </w14:solidFill>
                </w14:textFill>
              </w:rPr>
            </w:pPr>
          </w:p>
        </w:tc>
      </w:tr>
      <w:tr w14:paraId="3BDBE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09692319">
            <w:pPr>
              <w:rPr>
                <w:rFonts w:ascii="宋体" w:hAnsi="宋体" w:eastAsia="宋体" w:cs="宋体"/>
                <w:color w:val="000000" w:themeColor="text1"/>
                <w:szCs w:val="24"/>
                <w14:textFill>
                  <w14:solidFill>
                    <w14:schemeClr w14:val="tx1"/>
                  </w14:solidFill>
                </w14:textFill>
              </w:rPr>
            </w:pPr>
          </w:p>
        </w:tc>
        <w:tc>
          <w:tcPr>
            <w:tcW w:w="1603" w:type="dxa"/>
          </w:tcPr>
          <w:p w14:paraId="6A4C0D08">
            <w:pPr>
              <w:rPr>
                <w:rFonts w:ascii="宋体" w:hAnsi="宋体" w:eastAsia="宋体" w:cs="宋体"/>
                <w:color w:val="000000" w:themeColor="text1"/>
                <w:szCs w:val="24"/>
                <w14:textFill>
                  <w14:solidFill>
                    <w14:schemeClr w14:val="tx1"/>
                  </w14:solidFill>
                </w14:textFill>
              </w:rPr>
            </w:pPr>
          </w:p>
        </w:tc>
        <w:tc>
          <w:tcPr>
            <w:tcW w:w="2965" w:type="dxa"/>
          </w:tcPr>
          <w:p w14:paraId="7313BF22">
            <w:pPr>
              <w:rPr>
                <w:rFonts w:ascii="宋体" w:hAnsi="宋体" w:eastAsia="宋体" w:cs="宋体"/>
                <w:color w:val="000000" w:themeColor="text1"/>
                <w:szCs w:val="24"/>
                <w14:textFill>
                  <w14:solidFill>
                    <w14:schemeClr w14:val="tx1"/>
                  </w14:solidFill>
                </w14:textFill>
              </w:rPr>
            </w:pPr>
          </w:p>
        </w:tc>
        <w:tc>
          <w:tcPr>
            <w:tcW w:w="1701" w:type="dxa"/>
          </w:tcPr>
          <w:p w14:paraId="6CBB18AA">
            <w:pPr>
              <w:rPr>
                <w:rFonts w:ascii="宋体" w:hAnsi="宋体" w:eastAsia="宋体" w:cs="宋体"/>
                <w:color w:val="000000" w:themeColor="text1"/>
                <w:szCs w:val="24"/>
                <w14:textFill>
                  <w14:solidFill>
                    <w14:schemeClr w14:val="tx1"/>
                  </w14:solidFill>
                </w14:textFill>
              </w:rPr>
            </w:pPr>
          </w:p>
        </w:tc>
        <w:tc>
          <w:tcPr>
            <w:tcW w:w="567" w:type="dxa"/>
          </w:tcPr>
          <w:p w14:paraId="545CECCC">
            <w:pPr>
              <w:rPr>
                <w:rFonts w:ascii="宋体" w:hAnsi="宋体" w:eastAsia="宋体" w:cs="宋体"/>
                <w:color w:val="000000" w:themeColor="text1"/>
                <w:szCs w:val="24"/>
                <w14:textFill>
                  <w14:solidFill>
                    <w14:schemeClr w14:val="tx1"/>
                  </w14:solidFill>
                </w14:textFill>
              </w:rPr>
            </w:pPr>
          </w:p>
        </w:tc>
        <w:tc>
          <w:tcPr>
            <w:tcW w:w="1275" w:type="dxa"/>
          </w:tcPr>
          <w:p w14:paraId="67AB028F">
            <w:pPr>
              <w:rPr>
                <w:rFonts w:ascii="宋体" w:hAnsi="宋体" w:eastAsia="宋体" w:cs="宋体"/>
                <w:color w:val="000000" w:themeColor="text1"/>
                <w:szCs w:val="24"/>
                <w14:textFill>
                  <w14:solidFill>
                    <w14:schemeClr w14:val="tx1"/>
                  </w14:solidFill>
                </w14:textFill>
              </w:rPr>
            </w:pPr>
          </w:p>
        </w:tc>
        <w:tc>
          <w:tcPr>
            <w:tcW w:w="1134" w:type="dxa"/>
          </w:tcPr>
          <w:p w14:paraId="67C88A2E">
            <w:pPr>
              <w:rPr>
                <w:rFonts w:ascii="宋体" w:hAnsi="宋体" w:eastAsia="宋体" w:cs="宋体"/>
                <w:color w:val="000000" w:themeColor="text1"/>
                <w:szCs w:val="24"/>
                <w14:textFill>
                  <w14:solidFill>
                    <w14:schemeClr w14:val="tx1"/>
                  </w14:solidFill>
                </w14:textFill>
              </w:rPr>
            </w:pPr>
          </w:p>
        </w:tc>
        <w:tc>
          <w:tcPr>
            <w:tcW w:w="2552" w:type="dxa"/>
          </w:tcPr>
          <w:p w14:paraId="329DB854">
            <w:pPr>
              <w:rPr>
                <w:rFonts w:ascii="宋体" w:hAnsi="宋体" w:eastAsia="宋体" w:cs="宋体"/>
                <w:color w:val="000000" w:themeColor="text1"/>
                <w:szCs w:val="24"/>
                <w14:textFill>
                  <w14:solidFill>
                    <w14:schemeClr w14:val="tx1"/>
                  </w14:solidFill>
                </w14:textFill>
              </w:rPr>
            </w:pPr>
          </w:p>
        </w:tc>
      </w:tr>
    </w:tbl>
    <w:p w14:paraId="0196A59F">
      <w:pPr>
        <w:jc w:val="center"/>
        <w:rPr>
          <w:rFonts w:ascii="宋体" w:hAnsi="宋体" w:eastAsia="宋体" w:cs="宋体"/>
          <w:color w:val="000000" w:themeColor="text1"/>
          <w:szCs w:val="24"/>
          <w14:textFill>
            <w14:solidFill>
              <w14:schemeClr w14:val="tx1"/>
            </w14:solidFill>
          </w14:textFill>
        </w:rPr>
      </w:pPr>
    </w:p>
    <w:p w14:paraId="78275721">
      <w:pPr>
        <w:jc w:val="center"/>
        <w:rPr>
          <w:rFonts w:ascii="宋体" w:hAnsi="宋体" w:eastAsia="宋体" w:cs="宋体"/>
          <w:color w:val="000000" w:themeColor="text1"/>
          <w:szCs w:val="24"/>
          <w14:textFill>
            <w14:solidFill>
              <w14:schemeClr w14:val="tx1"/>
            </w14:solidFill>
          </w14:textFill>
        </w:rPr>
      </w:pPr>
    </w:p>
    <w:p w14:paraId="39EAC507">
      <w:pPr>
        <w:jc w:val="center"/>
        <w:rPr>
          <w:rFonts w:ascii="宋体" w:hAnsi="宋体" w:eastAsia="宋体" w:cs="宋体"/>
          <w:color w:val="000000" w:themeColor="text1"/>
          <w:szCs w:val="24"/>
          <w14:textFill>
            <w14:solidFill>
              <w14:schemeClr w14:val="tx1"/>
            </w14:solidFill>
          </w14:textFill>
        </w:rPr>
      </w:pPr>
    </w:p>
    <w:p w14:paraId="61BE2072">
      <w:pPr>
        <w:jc w:val="center"/>
        <w:rPr>
          <w:rFonts w:ascii="宋体" w:hAnsi="宋体" w:eastAsia="宋体" w:cs="宋体"/>
          <w:color w:val="000000" w:themeColor="text1"/>
          <w:szCs w:val="24"/>
          <w14:textFill>
            <w14:solidFill>
              <w14:schemeClr w14:val="tx1"/>
            </w14:solidFill>
          </w14:textFill>
        </w:rPr>
      </w:pPr>
    </w:p>
    <w:p w14:paraId="2352434B">
      <w:pPr>
        <w:jc w:val="center"/>
        <w:rPr>
          <w:rFonts w:ascii="宋体" w:hAnsi="宋体" w:eastAsia="宋体" w:cs="宋体"/>
          <w:color w:val="000000" w:themeColor="text1"/>
          <w:szCs w:val="24"/>
          <w14:textFill>
            <w14:solidFill>
              <w14:schemeClr w14:val="tx1"/>
            </w14:solidFill>
          </w14:textFill>
        </w:rPr>
      </w:pPr>
    </w:p>
    <w:p w14:paraId="2DCAAC80">
      <w:pPr>
        <w:jc w:val="center"/>
        <w:rPr>
          <w:rFonts w:ascii="宋体" w:hAnsi="宋体" w:eastAsia="宋体" w:cs="宋体"/>
          <w:color w:val="000000" w:themeColor="text1"/>
          <w:szCs w:val="24"/>
          <w14:textFill>
            <w14:solidFill>
              <w14:schemeClr w14:val="tx1"/>
            </w14:solidFill>
          </w14:textFill>
        </w:rPr>
      </w:pPr>
    </w:p>
    <w:p w14:paraId="7E8487B7">
      <w:pPr>
        <w:jc w:val="center"/>
        <w:rPr>
          <w:rFonts w:ascii="宋体" w:hAnsi="宋体" w:eastAsia="宋体" w:cs="宋体"/>
          <w:color w:val="000000" w:themeColor="text1"/>
          <w:szCs w:val="24"/>
          <w14:textFill>
            <w14:solidFill>
              <w14:schemeClr w14:val="tx1"/>
            </w14:solidFill>
          </w14:textFill>
        </w:rPr>
      </w:pPr>
    </w:p>
    <w:p w14:paraId="35C4A92D">
      <w:pPr>
        <w:jc w:val="center"/>
        <w:rPr>
          <w:rFonts w:ascii="宋体" w:hAnsi="宋体" w:eastAsia="宋体" w:cs="宋体"/>
          <w:color w:val="000000" w:themeColor="text1"/>
          <w:szCs w:val="24"/>
          <w14:textFill>
            <w14:solidFill>
              <w14:schemeClr w14:val="tx1"/>
            </w14:solidFill>
          </w14:textFill>
        </w:rPr>
      </w:pPr>
    </w:p>
    <w:p w14:paraId="63493220">
      <w:pPr>
        <w:jc w:val="center"/>
        <w:rPr>
          <w:rFonts w:ascii="宋体" w:hAnsi="宋体" w:eastAsia="宋体" w:cs="宋体"/>
          <w:color w:val="000000" w:themeColor="text1"/>
          <w:szCs w:val="24"/>
          <w14:textFill>
            <w14:solidFill>
              <w14:schemeClr w14:val="tx1"/>
            </w14:solidFill>
          </w14:textFill>
        </w:rPr>
      </w:pPr>
    </w:p>
    <w:p w14:paraId="54127F10">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2EA9C66E">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投标单位：</w:t>
      </w:r>
    </w:p>
    <w:p w14:paraId="4C3BB0AF">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日期：</w:t>
      </w:r>
    </w:p>
    <w:bookmarkEnd w:id="393"/>
    <w:bookmarkEnd w:id="394"/>
    <w:p w14:paraId="4B0FFCDD">
      <w:pPr>
        <w:jc w:val="center"/>
        <w:rPr>
          <w:rFonts w:ascii="宋体" w:hAnsi="宋体" w:eastAsia="宋体" w:cs="宋体"/>
          <w:b/>
          <w:color w:val="000000" w:themeColor="text1"/>
          <w:sz w:val="44"/>
          <w:szCs w:val="44"/>
          <w14:textFill>
            <w14:solidFill>
              <w14:schemeClr w14:val="tx1"/>
            </w14:solidFill>
          </w14:textFill>
        </w:rPr>
      </w:pPr>
    </w:p>
    <w:p w14:paraId="4932C4C4">
      <w:pPr>
        <w:spacing w:line="360" w:lineRule="auto"/>
        <w:jc w:val="center"/>
        <w:outlineLvl w:val="9"/>
        <w:rPr>
          <w:rFonts w:ascii="宋体" w:hAnsi="宋体" w:eastAsia="宋体" w:cs="宋体"/>
          <w:b/>
          <w:bCs/>
          <w:color w:val="000000" w:themeColor="text1"/>
          <w:sz w:val="28"/>
          <w:szCs w:val="28"/>
          <w:lang w:val="zh-CN"/>
          <w14:textFill>
            <w14:solidFill>
              <w14:schemeClr w14:val="tx1"/>
            </w14:solidFill>
          </w14:textFill>
        </w:rPr>
        <w:sectPr>
          <w:headerReference r:id="rId15" w:type="default"/>
          <w:footerReference r:id="rId16" w:type="default"/>
          <w:pgSz w:w="16839" w:h="11907" w:orient="landscape"/>
          <w:pgMar w:top="1440" w:right="1077" w:bottom="1440" w:left="1077" w:header="851" w:footer="992" w:gutter="0"/>
          <w:pgNumType w:fmt="decimal"/>
          <w:cols w:space="425" w:num="1"/>
          <w:docGrid w:linePitch="326" w:charSpace="0"/>
        </w:sectPr>
      </w:pPr>
      <w:bookmarkStart w:id="395" w:name="_Toc136173624"/>
    </w:p>
    <w:p w14:paraId="62CED0FF">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96" w:name="_Toc2148"/>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395"/>
      <w:bookmarkEnd w:id="396"/>
    </w:p>
    <w:p w14:paraId="532A1C4B">
      <w:pPr>
        <w:jc w:val="center"/>
        <w:rPr>
          <w:rFonts w:ascii="宋体" w:hAnsi="宋体" w:eastAsia="宋体" w:cs="宋体"/>
          <w:b/>
          <w:color w:val="000000" w:themeColor="text1"/>
          <w:sz w:val="44"/>
          <w:szCs w:val="44"/>
          <w14:textFill>
            <w14:solidFill>
              <w14:schemeClr w14:val="tx1"/>
            </w14:solidFill>
          </w14:textFill>
        </w:rPr>
      </w:pPr>
    </w:p>
    <w:p w14:paraId="6A3E4BB2">
      <w:pPr>
        <w:jc w:val="center"/>
        <w:rPr>
          <w:rFonts w:ascii="宋体" w:hAnsi="宋体" w:eastAsia="宋体" w:cs="宋体"/>
          <w:b/>
          <w:color w:val="000000" w:themeColor="text1"/>
          <w:sz w:val="44"/>
          <w:szCs w:val="44"/>
          <w14:textFill>
            <w14:solidFill>
              <w14:schemeClr w14:val="tx1"/>
            </w14:solidFill>
          </w14:textFill>
        </w:rPr>
      </w:pPr>
    </w:p>
    <w:p w14:paraId="111D48BB">
      <w:pPr>
        <w:jc w:val="center"/>
        <w:rPr>
          <w:rFonts w:hint="default" w:ascii="宋体" w:hAnsi="宋体" w:eastAsia="宋体" w:cs="宋体"/>
          <w:b/>
          <w:color w:val="000000" w:themeColor="text1"/>
          <w:sz w:val="44"/>
          <w:szCs w:val="44"/>
          <w:lang w:val="en-US"/>
          <w14:textFill>
            <w14:solidFill>
              <w14:schemeClr w14:val="tx1"/>
            </w14:solidFill>
          </w14:textFill>
        </w:rPr>
      </w:pPr>
      <w:r>
        <w:rPr>
          <w:rFonts w:hint="eastAsia" w:ascii="宋体" w:hAnsi="宋体" w:eastAsia="宋体" w:cs="宋体"/>
          <w:b/>
          <w:color w:val="000000" w:themeColor="text1"/>
          <w:sz w:val="44"/>
          <w:szCs w:val="44"/>
          <w:lang w:val="en-US" w:eastAsia="zh-CN"/>
          <w14:textFill>
            <w14:solidFill>
              <w14:schemeClr w14:val="tx1"/>
            </w14:solidFill>
          </w14:textFill>
        </w:rPr>
        <w:t>广州生物柴油项目</w:t>
      </w:r>
    </w:p>
    <w:p w14:paraId="59D1C3D0">
      <w:pPr>
        <w:jc w:val="center"/>
        <w:outlineLvl w:val="2"/>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水洗罐采购及技术服务</w:t>
      </w:r>
    </w:p>
    <w:p w14:paraId="2B2538FE">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35658C23">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0B5E84F6">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97" w:name="_Toc24128"/>
      <w:r>
        <w:rPr>
          <w:rFonts w:hint="eastAsia" w:ascii="宋体" w:hAnsi="宋体" w:eastAsia="宋体" w:cs="宋体"/>
          <w:b/>
          <w:color w:val="000000" w:themeColor="text1"/>
          <w:sz w:val="44"/>
          <w:szCs w:val="44"/>
          <w14:textFill>
            <w14:solidFill>
              <w14:schemeClr w14:val="tx1"/>
            </w14:solidFill>
          </w14:textFill>
        </w:rPr>
        <w:t>第三部分 技术投标书</w:t>
      </w:r>
      <w:bookmarkEnd w:id="397"/>
    </w:p>
    <w:p w14:paraId="2A43FB02">
      <w:pPr>
        <w:widowControl/>
        <w:adjustRightInd w:val="0"/>
        <w:snapToGrid w:val="0"/>
        <w:spacing w:line="360" w:lineRule="auto"/>
        <w:jc w:val="center"/>
        <w:outlineLvl w:val="0"/>
        <w:rPr>
          <w:rFonts w:ascii="宋体" w:hAnsi="宋体" w:eastAsia="宋体" w:cs="宋体"/>
          <w:b/>
          <w:color w:val="000000" w:themeColor="text1"/>
          <w:sz w:val="30"/>
          <w:szCs w:val="30"/>
          <w14:textFill>
            <w14:solidFill>
              <w14:schemeClr w14:val="tx1"/>
            </w14:solidFill>
          </w14:textFill>
        </w:rPr>
      </w:pPr>
      <w:bookmarkStart w:id="398" w:name="_Toc13223"/>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ITB-LK-GZSW-02-516</w:t>
      </w:r>
      <w:r>
        <w:rPr>
          <w:rFonts w:hint="eastAsia" w:ascii="宋体" w:hAnsi="宋体" w:eastAsia="宋体" w:cs="宋体"/>
          <w:b/>
          <w:color w:val="000000" w:themeColor="text1"/>
          <w:sz w:val="30"/>
          <w:szCs w:val="30"/>
          <w14:textFill>
            <w14:solidFill>
              <w14:schemeClr w14:val="tx1"/>
            </w14:solidFill>
          </w14:textFill>
        </w:rPr>
        <w:t>）</w:t>
      </w:r>
      <w:bookmarkEnd w:id="398"/>
    </w:p>
    <w:p w14:paraId="0F8C6970">
      <w:pPr>
        <w:jc w:val="center"/>
        <w:rPr>
          <w:rFonts w:ascii="宋体" w:hAnsi="宋体" w:eastAsia="宋体" w:cs="宋体"/>
          <w:b/>
          <w:color w:val="000000" w:themeColor="text1"/>
          <w:sz w:val="28"/>
          <w:szCs w:val="28"/>
          <w14:textFill>
            <w14:solidFill>
              <w14:schemeClr w14:val="tx1"/>
            </w14:solidFill>
          </w14:textFill>
        </w:rPr>
      </w:pPr>
    </w:p>
    <w:p w14:paraId="4057F458">
      <w:pPr>
        <w:jc w:val="center"/>
        <w:rPr>
          <w:rFonts w:ascii="宋体" w:hAnsi="宋体" w:eastAsia="宋体" w:cs="宋体"/>
          <w:b/>
          <w:color w:val="000000" w:themeColor="text1"/>
          <w:sz w:val="28"/>
          <w:szCs w:val="28"/>
          <w14:textFill>
            <w14:solidFill>
              <w14:schemeClr w14:val="tx1"/>
            </w14:solidFill>
          </w14:textFill>
        </w:rPr>
      </w:pPr>
    </w:p>
    <w:p w14:paraId="4C90A8A8">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37A020A7">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146092B5">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361655FB">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0E77BD4D">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日期：二○二五年  月   日</w:t>
      </w:r>
    </w:p>
    <w:p w14:paraId="30422D73">
      <w:pPr>
        <w:ind w:left="2" w:leftChars="1"/>
        <w:rPr>
          <w:rFonts w:ascii="宋体" w:hAnsi="宋体" w:eastAsia="宋体" w:cs="宋体"/>
          <w:bCs/>
          <w:color w:val="000000" w:themeColor="text1"/>
          <w14:textFill>
            <w14:solidFill>
              <w14:schemeClr w14:val="tx1"/>
            </w14:solidFill>
          </w14:textFill>
        </w:rPr>
      </w:pPr>
    </w:p>
    <w:p w14:paraId="18A87662">
      <w:pPr>
        <w:rPr>
          <w:rFonts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pgNumType w:fmt="decimal"/>
          <w:cols w:space="425" w:num="1"/>
          <w:docGrid w:linePitch="326" w:charSpace="0"/>
        </w:sectPr>
      </w:pPr>
    </w:p>
    <w:p w14:paraId="67E313D2">
      <w:pPr>
        <w:ind w:firstLine="480" w:firstLineChars="200"/>
        <w:rPr>
          <w:rFonts w:ascii="宋体" w:hAnsi="宋体" w:eastAsia="宋体" w:cs="宋体"/>
          <w:color w:val="000000" w:themeColor="text1"/>
          <w14:textFill>
            <w14:solidFill>
              <w14:schemeClr w14:val="tx1"/>
            </w14:solidFill>
          </w14:textFill>
        </w:rPr>
      </w:pPr>
    </w:p>
    <w:p w14:paraId="00F00E55">
      <w:pPr>
        <w:rPr>
          <w:rFonts w:ascii="宋体" w:hAnsi="宋体" w:eastAsia="宋体" w:cs="宋体"/>
          <w:color w:val="000000" w:themeColor="text1"/>
          <w14:textFill>
            <w14:solidFill>
              <w14:schemeClr w14:val="tx1"/>
            </w14:solidFill>
          </w14:textFill>
        </w:rPr>
      </w:pPr>
    </w:p>
    <w:p w14:paraId="0D6093E2">
      <w:pPr>
        <w:pStyle w:val="3"/>
        <w:spacing w:before="163" w:beforeLines="50" w:after="163" w:afterLines="50"/>
        <w:rPr>
          <w:rFonts w:ascii="宋体" w:hAnsi="宋体" w:eastAsia="宋体" w:cs="宋体"/>
          <w:color w:val="000000" w:themeColor="text1"/>
          <w:sz w:val="32"/>
          <w:szCs w:val="32"/>
          <w14:textFill>
            <w14:solidFill>
              <w14:schemeClr w14:val="tx1"/>
            </w14:solidFill>
          </w14:textFill>
        </w:rPr>
      </w:pPr>
      <w:bookmarkStart w:id="399" w:name="_Toc136173625"/>
      <w:bookmarkStart w:id="400" w:name="_Toc25819"/>
      <w:r>
        <w:rPr>
          <w:rFonts w:hint="eastAsia" w:ascii="宋体" w:hAnsi="宋体" w:eastAsia="宋体" w:cs="宋体"/>
          <w:color w:val="000000" w:themeColor="text1"/>
          <w:sz w:val="32"/>
          <w:szCs w:val="32"/>
          <w14:textFill>
            <w14:solidFill>
              <w14:schemeClr w14:val="tx1"/>
            </w14:solidFill>
          </w14:textFill>
        </w:rPr>
        <w:t>第六章   技术规范书</w:t>
      </w:r>
      <w:bookmarkEnd w:id="399"/>
      <w:bookmarkEnd w:id="400"/>
    </w:p>
    <w:p w14:paraId="5EFEE417">
      <w:pPr>
        <w:pStyle w:val="4"/>
        <w:keepNext w:val="0"/>
        <w:keepLines w:val="0"/>
        <w:spacing w:before="240" w:after="240" w:line="360" w:lineRule="auto"/>
        <w:jc w:val="both"/>
        <w:outlineLvl w:val="0"/>
        <w:rPr>
          <w:rFonts w:ascii="宋体" w:hAnsi="宋体" w:cs="宋体"/>
          <w:b w:val="0"/>
          <w:bCs/>
          <w:color w:val="000000" w:themeColor="text1"/>
          <w:sz w:val="24"/>
          <w:szCs w:val="24"/>
          <w14:textFill>
            <w14:solidFill>
              <w14:schemeClr w14:val="tx1"/>
            </w14:solidFill>
          </w14:textFill>
        </w:rPr>
      </w:pPr>
      <w:bookmarkStart w:id="401" w:name="_Toc136173626"/>
      <w:bookmarkStart w:id="402" w:name="_Toc30516"/>
      <w:r>
        <w:rPr>
          <w:rFonts w:hint="eastAsia" w:ascii="宋体" w:hAnsi="宋体" w:cs="宋体"/>
          <w:b w:val="0"/>
          <w:bCs/>
          <w:color w:val="000000" w:themeColor="text1"/>
          <w:sz w:val="24"/>
          <w:szCs w:val="24"/>
          <w14:textFill>
            <w14:solidFill>
              <w14:schemeClr w14:val="tx1"/>
            </w14:solidFill>
          </w14:textFill>
        </w:rPr>
        <w:t>详见附件6-1：《</w:t>
      </w:r>
      <w:r>
        <w:rPr>
          <w:rFonts w:hint="eastAsia" w:ascii="宋体" w:hAnsi="宋体" w:cs="宋体"/>
          <w:b w:val="0"/>
          <w:bCs/>
          <w:color w:val="000000" w:themeColor="text1"/>
          <w:sz w:val="24"/>
          <w:szCs w:val="24"/>
          <w:lang w:eastAsia="zh-CN"/>
          <w14:textFill>
            <w14:solidFill>
              <w14:schemeClr w14:val="tx1"/>
            </w14:solidFill>
          </w14:textFill>
        </w:rPr>
        <w:t>水洗罐技术需求书</w:t>
      </w:r>
      <w:r>
        <w:rPr>
          <w:rFonts w:hint="eastAsia" w:ascii="宋体" w:hAnsi="宋体" w:cs="宋体"/>
          <w:b w:val="0"/>
          <w:bCs/>
          <w:color w:val="000000" w:themeColor="text1"/>
          <w:sz w:val="24"/>
          <w:szCs w:val="24"/>
          <w14:textFill>
            <w14:solidFill>
              <w14:schemeClr w14:val="tx1"/>
            </w14:solidFill>
          </w14:textFill>
        </w:rPr>
        <w:t>》</w:t>
      </w:r>
      <w:bookmarkEnd w:id="401"/>
      <w:bookmarkEnd w:id="402"/>
    </w:p>
    <w:p w14:paraId="22706DE0">
      <w:pPr>
        <w:pStyle w:val="4"/>
        <w:keepNext w:val="0"/>
        <w:keepLines w:val="0"/>
        <w:spacing w:before="240" w:after="240" w:line="360" w:lineRule="auto"/>
        <w:jc w:val="both"/>
        <w:outlineLvl w:val="9"/>
        <w:rPr>
          <w:rFonts w:ascii="宋体" w:hAnsi="宋体" w:cs="宋体"/>
          <w:color w:val="000000" w:themeColor="text1"/>
          <w:sz w:val="24"/>
          <w:szCs w:val="24"/>
          <w14:textFill>
            <w14:solidFill>
              <w14:schemeClr w14:val="tx1"/>
            </w14:solidFill>
          </w14:textFill>
        </w:rPr>
      </w:pPr>
    </w:p>
    <w:sectPr>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82DC5">
    <w:pPr>
      <w:pStyle w:val="3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9F0738">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49F0738">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533A7CE7">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36</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48DFF975">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88095">
    <w:pPr>
      <w:pStyle w:val="3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95D68">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B95D68">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5E627">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C3147A">
                          <w:pPr>
                            <w:pStyle w:val="30"/>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6C3147A">
                    <w:pPr>
                      <w:pStyle w:val="30"/>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CBABE">
    <w:pPr>
      <w:pStyle w:val="1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BC81B">
                          <w:pPr>
                            <w:pStyle w:val="3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DFBC81B">
                    <w:pPr>
                      <w:pStyle w:val="3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C5212">
    <w:pPr>
      <w:pStyle w:val="3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673A6">
                          <w:pPr>
                            <w:pStyle w:val="30"/>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54673A6">
                    <w:pPr>
                      <w:pStyle w:val="30"/>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B46D">
    <w:pPr>
      <w:pStyle w:val="3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94C69">
                          <w:pPr>
                            <w:pStyle w:val="30"/>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AE94C69">
                    <w:pPr>
                      <w:pStyle w:val="30"/>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2E8FF">
    <w:pPr>
      <w:pStyle w:val="3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8A0FD">
                          <w:pPr>
                            <w:pStyle w:val="30"/>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68A0FD">
                    <w:pPr>
                      <w:pStyle w:val="30"/>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4826C">
    <w:pPr>
      <w:pStyle w:val="3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E8EC99">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9E8EC99">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24865">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1D36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441EF">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85673">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240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69B4F"/>
    <w:multiLevelType w:val="singleLevel"/>
    <w:tmpl w:val="3F669B4F"/>
    <w:lvl w:ilvl="0" w:tentative="0">
      <w:start w:val="4"/>
      <w:numFmt w:val="decimal"/>
      <w:lvlText w:val="%1."/>
      <w:lvlJc w:val="left"/>
      <w:pPr>
        <w:tabs>
          <w:tab w:val="left" w:pos="312"/>
        </w:tabs>
      </w:pPr>
    </w:lvl>
  </w:abstractNum>
  <w:abstractNum w:abstractNumId="1">
    <w:nsid w:val="5D5769D9"/>
    <w:multiLevelType w:val="singleLevel"/>
    <w:tmpl w:val="5D5769D9"/>
    <w:lvl w:ilvl="0" w:tentative="0">
      <w:start w:val="1"/>
      <w:numFmt w:val="chineseCounting"/>
      <w:suff w:val="space"/>
      <w:lvlText w:val="第%1章"/>
      <w:lvlJc w:val="left"/>
    </w:lvl>
  </w:abstractNum>
  <w:abstractNum w:abstractNumId="2">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78C"/>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272B"/>
    <w:rsid w:val="005928BD"/>
    <w:rsid w:val="00592C9C"/>
    <w:rsid w:val="00594338"/>
    <w:rsid w:val="00597292"/>
    <w:rsid w:val="005978A9"/>
    <w:rsid w:val="005A0BE8"/>
    <w:rsid w:val="005A5911"/>
    <w:rsid w:val="005B6F76"/>
    <w:rsid w:val="005C557C"/>
    <w:rsid w:val="005D0627"/>
    <w:rsid w:val="005D3E9F"/>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87EDA"/>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E62A0"/>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685C"/>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3E868D9"/>
    <w:rsid w:val="04546D50"/>
    <w:rsid w:val="04AD6080"/>
    <w:rsid w:val="052059BA"/>
    <w:rsid w:val="05215853"/>
    <w:rsid w:val="059F358C"/>
    <w:rsid w:val="063E5D82"/>
    <w:rsid w:val="080261BB"/>
    <w:rsid w:val="08BB5227"/>
    <w:rsid w:val="08E458C1"/>
    <w:rsid w:val="09861EDB"/>
    <w:rsid w:val="0B0C73F9"/>
    <w:rsid w:val="0B2863F7"/>
    <w:rsid w:val="0C4F5747"/>
    <w:rsid w:val="0D9A2344"/>
    <w:rsid w:val="0DBC505E"/>
    <w:rsid w:val="0F625F8C"/>
    <w:rsid w:val="0F6D292E"/>
    <w:rsid w:val="10122088"/>
    <w:rsid w:val="10CD3F4E"/>
    <w:rsid w:val="11D129A2"/>
    <w:rsid w:val="12DC1163"/>
    <w:rsid w:val="13AC6BB3"/>
    <w:rsid w:val="14220929"/>
    <w:rsid w:val="1466786F"/>
    <w:rsid w:val="15224034"/>
    <w:rsid w:val="15A479D9"/>
    <w:rsid w:val="15C747E0"/>
    <w:rsid w:val="164D719B"/>
    <w:rsid w:val="17E92055"/>
    <w:rsid w:val="19851536"/>
    <w:rsid w:val="19F4796B"/>
    <w:rsid w:val="1A560966"/>
    <w:rsid w:val="1AD12D9C"/>
    <w:rsid w:val="1D523D17"/>
    <w:rsid w:val="1D571223"/>
    <w:rsid w:val="1E7E3C6A"/>
    <w:rsid w:val="1F65384D"/>
    <w:rsid w:val="204D5FEA"/>
    <w:rsid w:val="20857665"/>
    <w:rsid w:val="20C21F17"/>
    <w:rsid w:val="20ED750D"/>
    <w:rsid w:val="229B317B"/>
    <w:rsid w:val="23142C78"/>
    <w:rsid w:val="24AF24A7"/>
    <w:rsid w:val="2599786D"/>
    <w:rsid w:val="25C767B2"/>
    <w:rsid w:val="25E119D8"/>
    <w:rsid w:val="281D715E"/>
    <w:rsid w:val="291B4ED7"/>
    <w:rsid w:val="294143DB"/>
    <w:rsid w:val="2A104310"/>
    <w:rsid w:val="2A4C4E0D"/>
    <w:rsid w:val="2A681362"/>
    <w:rsid w:val="2A9860B3"/>
    <w:rsid w:val="2B820819"/>
    <w:rsid w:val="2BA54F2C"/>
    <w:rsid w:val="2BF35180"/>
    <w:rsid w:val="2C244DF9"/>
    <w:rsid w:val="2E277E7A"/>
    <w:rsid w:val="2EA15B44"/>
    <w:rsid w:val="2EB86A27"/>
    <w:rsid w:val="2F290A9C"/>
    <w:rsid w:val="32702835"/>
    <w:rsid w:val="32FC3910"/>
    <w:rsid w:val="344749A4"/>
    <w:rsid w:val="349E7B29"/>
    <w:rsid w:val="36274EB7"/>
    <w:rsid w:val="36760E7C"/>
    <w:rsid w:val="373B1CC5"/>
    <w:rsid w:val="37BF0DEA"/>
    <w:rsid w:val="380B710D"/>
    <w:rsid w:val="39156E88"/>
    <w:rsid w:val="3B4B314F"/>
    <w:rsid w:val="3E795BF9"/>
    <w:rsid w:val="3ED612E5"/>
    <w:rsid w:val="404C4953"/>
    <w:rsid w:val="4056170E"/>
    <w:rsid w:val="419158DF"/>
    <w:rsid w:val="420605A3"/>
    <w:rsid w:val="42C26572"/>
    <w:rsid w:val="44A8366B"/>
    <w:rsid w:val="4533347E"/>
    <w:rsid w:val="45DA0EEC"/>
    <w:rsid w:val="462B1998"/>
    <w:rsid w:val="47555307"/>
    <w:rsid w:val="485001EE"/>
    <w:rsid w:val="485E6681"/>
    <w:rsid w:val="48C26AA4"/>
    <w:rsid w:val="49833028"/>
    <w:rsid w:val="4B7E1738"/>
    <w:rsid w:val="4B832714"/>
    <w:rsid w:val="4E0833CC"/>
    <w:rsid w:val="4EAF62A3"/>
    <w:rsid w:val="4F65249A"/>
    <w:rsid w:val="501D438F"/>
    <w:rsid w:val="51EB3792"/>
    <w:rsid w:val="51F72E20"/>
    <w:rsid w:val="52770B21"/>
    <w:rsid w:val="5316742D"/>
    <w:rsid w:val="54374001"/>
    <w:rsid w:val="55B15E40"/>
    <w:rsid w:val="57260B4F"/>
    <w:rsid w:val="578C73EE"/>
    <w:rsid w:val="582D1B39"/>
    <w:rsid w:val="589306B1"/>
    <w:rsid w:val="591179B0"/>
    <w:rsid w:val="5A321EAE"/>
    <w:rsid w:val="5BEC57F1"/>
    <w:rsid w:val="5C4F18A5"/>
    <w:rsid w:val="5C6A7000"/>
    <w:rsid w:val="5CD73A78"/>
    <w:rsid w:val="5D0E3E30"/>
    <w:rsid w:val="5DD07337"/>
    <w:rsid w:val="5F64242D"/>
    <w:rsid w:val="61005E6D"/>
    <w:rsid w:val="62691278"/>
    <w:rsid w:val="639E7930"/>
    <w:rsid w:val="649935A9"/>
    <w:rsid w:val="65523B69"/>
    <w:rsid w:val="658E3CF3"/>
    <w:rsid w:val="661B424C"/>
    <w:rsid w:val="66842C9B"/>
    <w:rsid w:val="68615F0F"/>
    <w:rsid w:val="68B71750"/>
    <w:rsid w:val="6AA92256"/>
    <w:rsid w:val="6B807797"/>
    <w:rsid w:val="6C70140F"/>
    <w:rsid w:val="6C74516C"/>
    <w:rsid w:val="6CDE3BE0"/>
    <w:rsid w:val="6CE92B83"/>
    <w:rsid w:val="6D4D1F4A"/>
    <w:rsid w:val="6DA12C37"/>
    <w:rsid w:val="6DFD69EA"/>
    <w:rsid w:val="6E1F2773"/>
    <w:rsid w:val="6E692742"/>
    <w:rsid w:val="6F7E44D5"/>
    <w:rsid w:val="6F8F0DA8"/>
    <w:rsid w:val="71B8714E"/>
    <w:rsid w:val="73154790"/>
    <w:rsid w:val="731B00FE"/>
    <w:rsid w:val="75243D99"/>
    <w:rsid w:val="76130170"/>
    <w:rsid w:val="776F59CC"/>
    <w:rsid w:val="77C76754"/>
    <w:rsid w:val="77CE4490"/>
    <w:rsid w:val="786D1381"/>
    <w:rsid w:val="7892794D"/>
    <w:rsid w:val="79DE5637"/>
    <w:rsid w:val="7A3642F9"/>
    <w:rsid w:val="7B234AF2"/>
    <w:rsid w:val="7BFF730D"/>
    <w:rsid w:val="7D767D8A"/>
    <w:rsid w:val="7D9F4BB1"/>
    <w:rsid w:val="7E3F09D6"/>
    <w:rsid w:val="7EEC528D"/>
    <w:rsid w:val="7F2A46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华文中宋" w:cs="Times New Roman"/>
      <w:kern w:val="2"/>
      <w:sz w:val="24"/>
      <w:lang w:val="en-US" w:eastAsia="zh-CN" w:bidi="ar-SA"/>
    </w:rPr>
  </w:style>
  <w:style w:type="paragraph" w:styleId="3">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4">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5">
    <w:name w:val="heading 3"/>
    <w:basedOn w:val="1"/>
    <w:next w:val="1"/>
    <w:link w:val="59"/>
    <w:qFormat/>
    <w:uiPriority w:val="0"/>
    <w:pPr>
      <w:keepNext/>
      <w:keepLines/>
      <w:spacing w:before="260" w:after="260" w:line="413" w:lineRule="auto"/>
      <w:outlineLvl w:val="2"/>
    </w:pPr>
    <w:rPr>
      <w:b/>
      <w:sz w:val="32"/>
    </w:rPr>
  </w:style>
  <w:style w:type="paragraph" w:styleId="6">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7">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8">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9">
    <w:name w:val="heading 7"/>
    <w:basedOn w:val="1"/>
    <w:next w:val="1"/>
    <w:link w:val="61"/>
    <w:qFormat/>
    <w:uiPriority w:val="0"/>
    <w:pPr>
      <w:keepNext/>
      <w:keepLines/>
      <w:spacing w:before="240" w:after="64" w:line="317" w:lineRule="auto"/>
      <w:outlineLvl w:val="6"/>
    </w:pPr>
    <w:rPr>
      <w:rFonts w:eastAsia="宋体"/>
      <w:b/>
    </w:rPr>
  </w:style>
  <w:style w:type="paragraph" w:styleId="10">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1">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eastAsia="宋体"/>
      <w:sz w:val="21"/>
    </w:rPr>
  </w:style>
  <w:style w:type="paragraph" w:styleId="12">
    <w:name w:val="List 3"/>
    <w:basedOn w:val="1"/>
    <w:qFormat/>
    <w:uiPriority w:val="0"/>
    <w:pPr>
      <w:ind w:left="100" w:leftChars="400" w:hanging="200" w:hangingChars="200"/>
      <w:contextualSpacing/>
    </w:pPr>
  </w:style>
  <w:style w:type="paragraph" w:styleId="13">
    <w:name w:val="toc 7"/>
    <w:basedOn w:val="1"/>
    <w:next w:val="1"/>
    <w:qFormat/>
    <w:uiPriority w:val="39"/>
    <w:pPr>
      <w:ind w:left="1440"/>
      <w:jc w:val="left"/>
    </w:pPr>
    <w:rPr>
      <w:sz w:val="18"/>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3"/>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4"/>
    <w:qFormat/>
    <w:uiPriority w:val="0"/>
    <w:rPr>
      <w:rFonts w:ascii="Arial" w:hAnsi="Arial" w:eastAsia="宋体" w:cs="Times New Roman"/>
      <w:b/>
      <w:sz w:val="28"/>
      <w:szCs w:val="20"/>
    </w:rPr>
  </w:style>
  <w:style w:type="character" w:customStyle="1" w:styleId="59">
    <w:name w:val="标题 3 Char"/>
    <w:basedOn w:val="50"/>
    <w:link w:val="5"/>
    <w:qFormat/>
    <w:uiPriority w:val="0"/>
    <w:rPr>
      <w:rFonts w:ascii="Times New Roman" w:hAnsi="Times New Roman" w:eastAsia="华文中宋" w:cs="Times New Roman"/>
      <w:b/>
      <w:sz w:val="32"/>
      <w:szCs w:val="20"/>
    </w:rPr>
  </w:style>
  <w:style w:type="character" w:customStyle="1" w:styleId="60">
    <w:name w:val="标题 5 Char"/>
    <w:basedOn w:val="50"/>
    <w:link w:val="7"/>
    <w:qFormat/>
    <w:uiPriority w:val="0"/>
    <w:rPr>
      <w:rFonts w:ascii="宋体" w:hAnsi="Times New Roman" w:eastAsia="宋体" w:cs="Times New Roman"/>
      <w:b/>
      <w:bCs/>
      <w:kern w:val="0"/>
      <w:sz w:val="28"/>
      <w:szCs w:val="28"/>
    </w:rPr>
  </w:style>
  <w:style w:type="character" w:customStyle="1" w:styleId="61">
    <w:name w:val="标题 7 Char"/>
    <w:basedOn w:val="50"/>
    <w:link w:val="9"/>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标题1"/>
    <w:basedOn w:val="3"/>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6"/>
    <w:qFormat/>
    <w:uiPriority w:val="0"/>
    <w:rPr>
      <w:rFonts w:ascii="Arial" w:hAnsi="Arial" w:eastAsia="黑体" w:cs="Times New Roman"/>
      <w:b/>
      <w:bCs/>
      <w:sz w:val="28"/>
      <w:szCs w:val="28"/>
    </w:rPr>
  </w:style>
  <w:style w:type="character" w:customStyle="1" w:styleId="109">
    <w:name w:val="标题 6 Char"/>
    <w:basedOn w:val="50"/>
    <w:link w:val="8"/>
    <w:qFormat/>
    <w:uiPriority w:val="0"/>
    <w:rPr>
      <w:rFonts w:ascii="Arial" w:hAnsi="Arial" w:eastAsia="黑体" w:cs="Times New Roman"/>
      <w:b/>
      <w:bCs/>
      <w:sz w:val="24"/>
      <w:szCs w:val="24"/>
    </w:rPr>
  </w:style>
  <w:style w:type="character" w:customStyle="1" w:styleId="110">
    <w:name w:val="标题 8 Char"/>
    <w:basedOn w:val="50"/>
    <w:link w:val="10"/>
    <w:qFormat/>
    <w:uiPriority w:val="0"/>
    <w:rPr>
      <w:rFonts w:ascii="Arial" w:hAnsi="Arial" w:eastAsia="黑体" w:cs="Times New Roman"/>
      <w:sz w:val="24"/>
      <w:szCs w:val="24"/>
    </w:rPr>
  </w:style>
  <w:style w:type="character" w:customStyle="1" w:styleId="111">
    <w:name w:val="标题 9 Char"/>
    <w:basedOn w:val="50"/>
    <w:link w:val="11"/>
    <w:qFormat/>
    <w:uiPriority w:val="0"/>
    <w:rPr>
      <w:rFonts w:ascii="Arial" w:hAnsi="Arial" w:eastAsia="黑体" w:cs="Times New Roman"/>
      <w:szCs w:val="21"/>
    </w:rPr>
  </w:style>
  <w:style w:type="paragraph" w:customStyle="1" w:styleId="112">
    <w:name w:val="TOC 标题11"/>
    <w:basedOn w:val="3"/>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A71CA-A822-4AE0-9CD4-B439F35390B5}">
  <ds:schemaRefs/>
</ds:datastoreItem>
</file>

<file path=docProps/app.xml><?xml version="1.0" encoding="utf-8"?>
<Properties xmlns="http://schemas.openxmlformats.org/officeDocument/2006/extended-properties" xmlns:vt="http://schemas.openxmlformats.org/officeDocument/2006/docPropsVTypes">
  <Template>Normal.dotm</Template>
  <Company>Lenovo Win7 PC</Company>
  <Pages>45</Pages>
  <Words>11734</Words>
  <Characters>12928</Characters>
  <Lines>202</Lines>
  <Paragraphs>57</Paragraphs>
  <TotalTime>141</TotalTime>
  <ScaleCrop>false</ScaleCrop>
  <LinksUpToDate>false</LinksUpToDate>
  <CharactersWithSpaces>14113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黄德东</cp:lastModifiedBy>
  <cp:lastPrinted>2023-10-26T12:49:00Z</cp:lastPrinted>
  <dcterms:modified xsi:type="dcterms:W3CDTF">2025-09-03T02:23:31Z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3FEA5B3A337F4809BF152B15A22D180B_12</vt:lpwstr>
  </property>
  <property fmtid="{D5CDD505-2E9C-101B-9397-08002B2CF9AE}" pid="4" name="KSOTemplateDocerSaveRecord">
    <vt:lpwstr>eyJoZGlkIjoiZmE3Yzc0NzEzODgzOGFkYzcwMmRjZWU3ZmU2MDExNGMiLCJ1c2VySWQiOiIxNDAyMzM4NTY2In0=</vt:lpwstr>
  </property>
</Properties>
</file>